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95" w:rsidRDefault="00882E14" w:rsidP="00BD6CBA">
      <w:pPr>
        <w:pStyle w:val="C-PressTitle"/>
      </w:pPr>
      <w:r>
        <w:t xml:space="preserve">Announcing a Cloud Computing, ERP System </w:t>
      </w:r>
      <w:r w:rsidR="008C522E">
        <w:br/>
      </w:r>
      <w:r>
        <w:t>Designed for the Agriculture Industry</w:t>
      </w:r>
    </w:p>
    <w:p w:rsidR="005B372E" w:rsidRDefault="00882E14" w:rsidP="00C03978">
      <w:pPr>
        <w:pStyle w:val="C-PressSubTitle"/>
      </w:pPr>
      <w:r>
        <w:t xml:space="preserve">OASIS Standard Edition Enables Commercial Agribusinesses </w:t>
      </w:r>
      <w:r w:rsidR="008C522E">
        <w:br/>
      </w:r>
      <w:r>
        <w:t>to Make Smarter Decisions to Grow More Food</w:t>
      </w:r>
    </w:p>
    <w:p w:rsidR="009F7D84" w:rsidRDefault="00E96E6E" w:rsidP="00EF2FB1">
      <w:pPr>
        <w:pStyle w:val="C-Body"/>
      </w:pPr>
      <w:r>
        <w:t>ODENTON, Md.</w:t>
      </w:r>
      <w:r w:rsidR="00502013">
        <w:t xml:space="preserve"> – (</w:t>
      </w:r>
      <w:r w:rsidR="001100FE">
        <w:t xml:space="preserve">December 4, </w:t>
      </w:r>
      <w:r w:rsidR="00EF2FB1">
        <w:t>2014</w:t>
      </w:r>
      <w:r w:rsidR="00502013">
        <w:t>)</w:t>
      </w:r>
      <w:r w:rsidR="006904F8">
        <w:t xml:space="preserve"> –</w:t>
      </w:r>
      <w:r w:rsidR="00EE0D58" w:rsidRPr="00EE0D58">
        <w:t xml:space="preserve"> The Operation and Agriculture Supply Information Syst</w:t>
      </w:r>
      <w:r w:rsidR="00340CDD">
        <w:t xml:space="preserve">em (OASIS) Standard Edition </w:t>
      </w:r>
      <w:r w:rsidR="00EE0D58">
        <w:t>provides an agribusiness with secu</w:t>
      </w:r>
      <w:r w:rsidR="00EF2FB1">
        <w:t>rity and availability to store</w:t>
      </w:r>
      <w:r w:rsidR="00EE0D58">
        <w:t xml:space="preserve"> and analyze agricultural production records in a Web-based, </w:t>
      </w:r>
      <w:r w:rsidR="00EE0D58" w:rsidRPr="00EE0D58">
        <w:t>Software as a Service (SaaS)</w:t>
      </w:r>
      <w:r w:rsidR="00EE0D58">
        <w:t xml:space="preserve"> computer application. The farmer does not need </w:t>
      </w:r>
      <w:r w:rsidR="00BB3A1A">
        <w:t>to maintain any computer server</w:t>
      </w:r>
      <w:r w:rsidR="00EE0D58">
        <w:t xml:space="preserve">. </w:t>
      </w:r>
      <w:r w:rsidR="00BB3A1A">
        <w:t>Essential</w:t>
      </w:r>
      <w:r w:rsidR="00EE0D58">
        <w:t xml:space="preserve"> requirements</w:t>
      </w:r>
      <w:r w:rsidR="00BB3A1A">
        <w:t xml:space="preserve"> to get started</w:t>
      </w:r>
      <w:r w:rsidR="00EE0D58">
        <w:t xml:space="preserve"> are a computer laptop and an Internet connection. Key product features include:</w:t>
      </w:r>
    </w:p>
    <w:p w:rsidR="006042F0" w:rsidRDefault="006042F0" w:rsidP="006042F0">
      <w:pPr>
        <w:pStyle w:val="C-Body"/>
        <w:numPr>
          <w:ilvl w:val="0"/>
          <w:numId w:val="19"/>
        </w:numPr>
      </w:pPr>
      <w:r w:rsidRPr="006042F0">
        <w:rPr>
          <w:b/>
          <w:bCs/>
        </w:rPr>
        <w:t>Indicator Management</w:t>
      </w:r>
      <w:r>
        <w:t>: User-defined quantitative indicators of agricultur</w:t>
      </w:r>
      <w:r w:rsidR="00A15977">
        <w:t>al production that drive the</w:t>
      </w:r>
      <w:r w:rsidR="00E70CF4">
        <w:t xml:space="preserve"> display of dynamic charts on the </w:t>
      </w:r>
      <w:r w:rsidR="00A15977">
        <w:t>dashboard</w:t>
      </w:r>
    </w:p>
    <w:p w:rsidR="006042F0" w:rsidRDefault="006042F0" w:rsidP="006042F0">
      <w:pPr>
        <w:pStyle w:val="C-Body"/>
        <w:numPr>
          <w:ilvl w:val="0"/>
          <w:numId w:val="19"/>
        </w:numPr>
      </w:pPr>
      <w:r w:rsidRPr="006042F0">
        <w:rPr>
          <w:b/>
          <w:bCs/>
        </w:rPr>
        <w:t>Land Use Organization</w:t>
      </w:r>
      <w:r>
        <w:t xml:space="preserve">: Record management of the </w:t>
      </w:r>
      <w:r w:rsidR="008C233B">
        <w:t>divided farmland</w:t>
      </w:r>
    </w:p>
    <w:p w:rsidR="006042F0" w:rsidRDefault="006042F0" w:rsidP="006042F0">
      <w:pPr>
        <w:pStyle w:val="C-Body"/>
        <w:numPr>
          <w:ilvl w:val="0"/>
          <w:numId w:val="19"/>
        </w:numPr>
      </w:pPr>
      <w:r w:rsidRPr="006042F0">
        <w:rPr>
          <w:b/>
          <w:bCs/>
        </w:rPr>
        <w:t>Chemical Application Management</w:t>
      </w:r>
      <w:r>
        <w:t>: Record management of fertilizer, p</w:t>
      </w:r>
      <w:r w:rsidR="008C233B">
        <w:t>esticide, and other chemicals that are used in crop protection</w:t>
      </w:r>
    </w:p>
    <w:p w:rsidR="00827B65" w:rsidRDefault="00827B65" w:rsidP="006042F0">
      <w:pPr>
        <w:pStyle w:val="C-Body"/>
        <w:numPr>
          <w:ilvl w:val="0"/>
          <w:numId w:val="19"/>
        </w:numPr>
      </w:pPr>
      <w:r w:rsidRPr="00827B65">
        <w:rPr>
          <w:b/>
          <w:bCs/>
        </w:rPr>
        <w:t>Water Use Management</w:t>
      </w:r>
      <w:r w:rsidRPr="00827B65">
        <w:t>: R</w:t>
      </w:r>
      <w:r>
        <w:t xml:space="preserve">ecord management of water </w:t>
      </w:r>
      <w:r w:rsidRPr="00827B65">
        <w:t>from various sources</w:t>
      </w:r>
    </w:p>
    <w:p w:rsidR="006042F0" w:rsidRDefault="006042F0" w:rsidP="006042F0">
      <w:pPr>
        <w:pStyle w:val="C-Body"/>
        <w:numPr>
          <w:ilvl w:val="0"/>
          <w:numId w:val="19"/>
        </w:numPr>
      </w:pPr>
      <w:r w:rsidRPr="006042F0">
        <w:rPr>
          <w:b/>
          <w:bCs/>
        </w:rPr>
        <w:t>Packing Operations Management</w:t>
      </w:r>
      <w:r>
        <w:t>: Record management of packed produce prepared for transport to domestic and foreign markets</w:t>
      </w:r>
    </w:p>
    <w:p w:rsidR="006042F0" w:rsidRDefault="006042F0" w:rsidP="00CF6BAC">
      <w:pPr>
        <w:pStyle w:val="C-Body"/>
        <w:numPr>
          <w:ilvl w:val="0"/>
          <w:numId w:val="19"/>
        </w:numPr>
      </w:pPr>
      <w:r w:rsidRPr="006042F0">
        <w:rPr>
          <w:b/>
          <w:bCs/>
        </w:rPr>
        <w:t>Financial Management</w:t>
      </w:r>
      <w:r>
        <w:t>: Record manageme</w:t>
      </w:r>
      <w:r w:rsidR="00CF6BAC">
        <w:t>nt of expenditures and revenues</w:t>
      </w:r>
    </w:p>
    <w:p w:rsidR="00AD5723" w:rsidRDefault="00657509" w:rsidP="000A6BB1">
      <w:pPr>
        <w:pStyle w:val="C-Body"/>
      </w:pPr>
      <w:r>
        <w:t>A</w:t>
      </w:r>
      <w:r w:rsidR="00AD5723" w:rsidRPr="00AD5723">
        <w:t xml:space="preserve"> proprietary business method</w:t>
      </w:r>
      <w:r w:rsidR="003A53D9">
        <w:t xml:space="preserve"> manages </w:t>
      </w:r>
      <w:r>
        <w:t xml:space="preserve">a comprehensive data set so that producers and </w:t>
      </w:r>
      <w:r w:rsidR="000A6BB1">
        <w:t>consumers</w:t>
      </w:r>
      <w:r>
        <w:t xml:space="preserve"> can trace </w:t>
      </w:r>
      <w:r w:rsidR="00AD5723" w:rsidRPr="00AD5723">
        <w:t xml:space="preserve">grown food </w:t>
      </w:r>
      <w:r>
        <w:t xml:space="preserve">back to </w:t>
      </w:r>
      <w:r w:rsidR="00AD5723" w:rsidRPr="00AD5723">
        <w:t>the original farmlan</w:t>
      </w:r>
      <w:r>
        <w:t>d</w:t>
      </w:r>
      <w:r w:rsidR="00AD5723" w:rsidRPr="00AD5723">
        <w:t>.</w:t>
      </w:r>
      <w:r>
        <w:t xml:space="preserve"> Wherever you are i</w:t>
      </w:r>
      <w:r w:rsidR="00FF4A23">
        <w:t>n the agricultural value chain, you can be assured of knowing where the crop came from.</w:t>
      </w:r>
    </w:p>
    <w:p w:rsidR="00FF4A23" w:rsidRDefault="00FF4A23" w:rsidP="006042F0">
      <w:pPr>
        <w:pStyle w:val="C-Body"/>
      </w:pPr>
      <w:r>
        <w:t xml:space="preserve">Technical </w:t>
      </w:r>
      <w:r w:rsidR="00EC0A1B">
        <w:t xml:space="preserve">controls </w:t>
      </w:r>
      <w:r>
        <w:t>and managerial procedures are in place to maintain security and privacy. Ea</w:t>
      </w:r>
      <w:r w:rsidR="00791C09">
        <w:t xml:space="preserve">ch agribusiness gets its </w:t>
      </w:r>
      <w:r w:rsidR="00791C09" w:rsidRPr="004A7E37">
        <w:t xml:space="preserve">own </w:t>
      </w:r>
      <w:r w:rsidR="00791C09" w:rsidRPr="004A7E37">
        <w:rPr>
          <w:i/>
          <w:iCs/>
        </w:rPr>
        <w:t>private database</w:t>
      </w:r>
      <w:r w:rsidR="00791C09">
        <w:t xml:space="preserve"> that cannot</w:t>
      </w:r>
      <w:r w:rsidR="00EC1F74">
        <w:t xml:space="preserve"> be accessed by any third party</w:t>
      </w:r>
      <w:r w:rsidR="000A6BB1">
        <w:t xml:space="preserve"> organization</w:t>
      </w:r>
      <w:r w:rsidR="00EC1F74">
        <w:t>. O</w:t>
      </w:r>
      <w:r w:rsidR="003A53D9">
        <w:t>wnership of all data remains with the agribusiness.</w:t>
      </w:r>
    </w:p>
    <w:p w:rsidR="00EC1F74" w:rsidRDefault="00EC1F74" w:rsidP="006042F0">
      <w:pPr>
        <w:pStyle w:val="C-Body"/>
      </w:pPr>
      <w:r>
        <w:t>The OASIS system design had been piloted for an agribusiness in early 2013. The latest vers</w:t>
      </w:r>
      <w:r w:rsidR="003A53D9">
        <w:t>ion h</w:t>
      </w:r>
      <w:r w:rsidR="00ED6610">
        <w:t>as been re-engineered for diverse agricultural producers worldwide.</w:t>
      </w:r>
    </w:p>
    <w:p w:rsidR="00E92952" w:rsidRDefault="002A08C4" w:rsidP="00E92952">
      <w:pPr>
        <w:pStyle w:val="C-Body"/>
      </w:pPr>
      <w:r>
        <w:t xml:space="preserve">Prices start at </w:t>
      </w:r>
      <w:r w:rsidR="00BD6CBA">
        <w:t>$485 per year</w:t>
      </w:r>
      <w:r>
        <w:t xml:space="preserve"> for North America and Europe</w:t>
      </w:r>
      <w:r w:rsidR="00BD6CBA">
        <w:t xml:space="preserve">. </w:t>
      </w:r>
      <w:r w:rsidR="009773DB">
        <w:t>Farmers in developing c</w:t>
      </w:r>
      <w:r>
        <w:t>ountries get a reduced rate at $291</w:t>
      </w:r>
      <w:r w:rsidR="009773DB">
        <w:t>. V</w:t>
      </w:r>
      <w:r w:rsidR="008C522E">
        <w:t xml:space="preserve">isit </w:t>
      </w:r>
      <w:hyperlink r:id="rId7" w:history="1">
        <w:r w:rsidR="00E96E6E" w:rsidRPr="00C567A3">
          <w:rPr>
            <w:rStyle w:val="Hyperlink"/>
          </w:rPr>
          <w:t>http://OASIS.AG</w:t>
        </w:r>
      </w:hyperlink>
      <w:r w:rsidR="00E96E6E">
        <w:t xml:space="preserve"> for more information.</w:t>
      </w:r>
    </w:p>
    <w:p w:rsidR="00E57E15" w:rsidRDefault="00E92952" w:rsidP="00E92952">
      <w:pPr>
        <w:pStyle w:val="C-Body"/>
      </w:pPr>
      <w:r>
        <w:t>Final note: A</w:t>
      </w:r>
      <w:r w:rsidR="00E57E15">
        <w:t xml:space="preserve"> special promot</w:t>
      </w:r>
      <w:r>
        <w:t xml:space="preserve">ion will be </w:t>
      </w:r>
      <w:r w:rsidR="00ED49FE">
        <w:t>announced very soon. Watch closely.</w:t>
      </w:r>
    </w:p>
    <w:p w:rsidR="003A77EA" w:rsidRDefault="003A77EA" w:rsidP="002F7928">
      <w:pPr>
        <w:pStyle w:val="C-Body"/>
        <w:jc w:val="center"/>
      </w:pPr>
      <w:r>
        <w:t># # #</w:t>
      </w:r>
    </w:p>
    <w:p w:rsidR="00FD4CC3" w:rsidRPr="00016F51" w:rsidRDefault="00A22A08" w:rsidP="00016F51">
      <w:pPr>
        <w:pStyle w:val="C-PressAbout"/>
        <w:spacing w:before="200"/>
      </w:pPr>
      <w:r w:rsidRPr="00A22A08">
        <w:t>Operation and Agriculture Supply Information System, LLC is a private company in the state of Maryland, providing its title product (a computer software application) designed specifically for the agriculture industry. The OASIS team develops, supports, promotes, and distributes the software product to a worldwide market. With its comprehensive database that spans the agricultural production cycle from planting through farming to post harvest and shipping, OASIS provides data analysis and business support services to small, medium, and large farms.</w:t>
      </w:r>
    </w:p>
    <w:sectPr w:rsidR="00FD4CC3" w:rsidRPr="00016F51" w:rsidSect="00205ADF">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6DE" w:rsidRDefault="00FC36DE">
      <w:r>
        <w:separator/>
      </w:r>
    </w:p>
  </w:endnote>
  <w:endnote w:type="continuationSeparator" w:id="1">
    <w:p w:rsidR="00FC36DE" w:rsidRDefault="00FC3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15" w:rsidRPr="00E9491F" w:rsidRDefault="00E57E15" w:rsidP="00F7267E">
    <w:pPr>
      <w:pStyle w:val="C-HeadFoot"/>
      <w:rPr>
        <w:sz w:val="22"/>
        <w:szCs w:val="22"/>
      </w:rPr>
    </w:pPr>
    <w:r>
      <w:tab/>
    </w:r>
    <w:r w:rsidRPr="00E9491F">
      <w:rPr>
        <w:sz w:val="22"/>
        <w:szCs w:val="22"/>
      </w:rPr>
      <w:t xml:space="preserve">For Press Inquiries: Edward Y. Uechi, Tel: 1-650-430-5435, E-mail: </w:t>
    </w:r>
    <w:hyperlink r:id="rId1" w:history="1">
      <w:r w:rsidRPr="00E9491F">
        <w:rPr>
          <w:rStyle w:val="Hyperlink"/>
          <w:sz w:val="22"/>
          <w:szCs w:val="22"/>
        </w:rPr>
        <w:t>Director@OASIS.AG</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15" w:rsidRDefault="00E57E15" w:rsidP="00E9491F">
    <w:pPr>
      <w:pStyle w:val="C-HeadFoot"/>
    </w:pPr>
    <w:r>
      <w:tab/>
    </w:r>
    <w:r w:rsidRPr="00E9491F">
      <w:rPr>
        <w:sz w:val="22"/>
        <w:szCs w:val="22"/>
      </w:rPr>
      <w:t xml:space="preserve">For Press Inquiries: Edward Y. Uechi, Tel: 1-650-430-5435, E-mail: </w:t>
    </w:r>
    <w:hyperlink r:id="rId1" w:history="1">
      <w:r w:rsidRPr="00E9491F">
        <w:rPr>
          <w:rStyle w:val="Hyperlink"/>
          <w:sz w:val="22"/>
          <w:szCs w:val="22"/>
        </w:rPr>
        <w:t>Director@OASIS.AG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6DE" w:rsidRDefault="00FC36DE">
      <w:r>
        <w:separator/>
      </w:r>
    </w:p>
  </w:footnote>
  <w:footnote w:type="continuationSeparator" w:id="1">
    <w:p w:rsidR="00FC36DE" w:rsidRDefault="00FC3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E15" w:rsidRDefault="00E57E15" w:rsidP="00F7267E">
    <w:pPr>
      <w:pStyle w:val="C-HeadFoot"/>
    </w:pPr>
    <w:r>
      <w:t>OASIS Standard Edition Product Announcement</w:t>
    </w:r>
    <w:r>
      <w:tab/>
      <w:t xml:space="preserve">Page </w:t>
    </w:r>
    <w:fldSimple w:instr=" PAGE   \* MERGEFORMAT ">
      <w:r w:rsidR="00016F5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2898"/>
    </w:tblGrid>
    <w:tr w:rsidR="00E57E15" w:rsidTr="00454FA2">
      <w:tc>
        <w:tcPr>
          <w:tcW w:w="6678" w:type="dxa"/>
        </w:tcPr>
        <w:p w:rsidR="00E57E15" w:rsidRDefault="00E57E15" w:rsidP="00897E9C">
          <w:pPr>
            <w:pStyle w:val="C-HeadFoot"/>
          </w:pPr>
          <w:r>
            <w:rPr>
              <w:noProof/>
              <w:lang w:val="en-GB" w:eastAsia="en-GB"/>
            </w:rPr>
            <w:drawing>
              <wp:inline distT="0" distB="0" distL="0" distR="0">
                <wp:extent cx="1601368" cy="759795"/>
                <wp:effectExtent l="19050" t="0" r="0" b="0"/>
                <wp:docPr id="2" name="Picture 1" descr="OASISInfoSystem-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ISInfoSystem-BW.eps"/>
                        <pic:cNvPicPr/>
                      </pic:nvPicPr>
                      <pic:blipFill>
                        <a:blip r:embed="rId1"/>
                        <a:stretch>
                          <a:fillRect/>
                        </a:stretch>
                      </pic:blipFill>
                      <pic:spPr>
                        <a:xfrm>
                          <a:off x="0" y="0"/>
                          <a:ext cx="1601368" cy="759795"/>
                        </a:xfrm>
                        <a:prstGeom prst="rect">
                          <a:avLst/>
                        </a:prstGeom>
                      </pic:spPr>
                    </pic:pic>
                  </a:graphicData>
                </a:graphic>
              </wp:inline>
            </w:drawing>
          </w:r>
        </w:p>
      </w:tc>
      <w:tc>
        <w:tcPr>
          <w:tcW w:w="2898" w:type="dxa"/>
        </w:tcPr>
        <w:p w:rsidR="00E57E15" w:rsidRDefault="00E57E15" w:rsidP="00454FA2">
          <w:pPr>
            <w:pStyle w:val="C-HeadFoot"/>
            <w:jc w:val="right"/>
          </w:pPr>
          <w:r w:rsidRPr="00AA1AF2">
            <w:t>For Immediate Release</w:t>
          </w:r>
        </w:p>
      </w:tc>
    </w:tr>
  </w:tbl>
  <w:p w:rsidR="00E57E15" w:rsidRPr="00454FA2" w:rsidRDefault="00E57E15" w:rsidP="00897E9C">
    <w:pPr>
      <w:pStyle w:val="C-HeadFoo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3EE6C8"/>
    <w:lvl w:ilvl="0">
      <w:start w:val="1"/>
      <w:numFmt w:val="decimal"/>
      <w:lvlText w:val="%1."/>
      <w:lvlJc w:val="left"/>
      <w:pPr>
        <w:tabs>
          <w:tab w:val="num" w:pos="1800"/>
        </w:tabs>
        <w:ind w:left="1800" w:hanging="360"/>
      </w:pPr>
    </w:lvl>
  </w:abstractNum>
  <w:abstractNum w:abstractNumId="1">
    <w:nsid w:val="FFFFFF7D"/>
    <w:multiLevelType w:val="singleLevel"/>
    <w:tmpl w:val="B95EF626"/>
    <w:lvl w:ilvl="0">
      <w:start w:val="1"/>
      <w:numFmt w:val="decimal"/>
      <w:lvlText w:val="%1."/>
      <w:lvlJc w:val="left"/>
      <w:pPr>
        <w:tabs>
          <w:tab w:val="num" w:pos="1440"/>
        </w:tabs>
        <w:ind w:left="1440" w:hanging="360"/>
      </w:pPr>
    </w:lvl>
  </w:abstractNum>
  <w:abstractNum w:abstractNumId="2">
    <w:nsid w:val="FFFFFF7E"/>
    <w:multiLevelType w:val="singleLevel"/>
    <w:tmpl w:val="CD5AB4F0"/>
    <w:lvl w:ilvl="0">
      <w:start w:val="1"/>
      <w:numFmt w:val="decimal"/>
      <w:lvlText w:val="%1."/>
      <w:lvlJc w:val="left"/>
      <w:pPr>
        <w:tabs>
          <w:tab w:val="num" w:pos="1080"/>
        </w:tabs>
        <w:ind w:left="1080" w:hanging="360"/>
      </w:pPr>
    </w:lvl>
  </w:abstractNum>
  <w:abstractNum w:abstractNumId="3">
    <w:nsid w:val="FFFFFF7F"/>
    <w:multiLevelType w:val="singleLevel"/>
    <w:tmpl w:val="BB121212"/>
    <w:lvl w:ilvl="0">
      <w:start w:val="1"/>
      <w:numFmt w:val="decimal"/>
      <w:lvlText w:val="%1."/>
      <w:lvlJc w:val="left"/>
      <w:pPr>
        <w:tabs>
          <w:tab w:val="num" w:pos="720"/>
        </w:tabs>
        <w:ind w:left="720" w:hanging="360"/>
      </w:pPr>
    </w:lvl>
  </w:abstractNum>
  <w:abstractNum w:abstractNumId="4">
    <w:nsid w:val="FFFFFF80"/>
    <w:multiLevelType w:val="singleLevel"/>
    <w:tmpl w:val="DEE482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16F2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AEB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90E5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5C312A"/>
    <w:lvl w:ilvl="0">
      <w:start w:val="1"/>
      <w:numFmt w:val="decimal"/>
      <w:lvlText w:val="%1."/>
      <w:lvlJc w:val="left"/>
      <w:pPr>
        <w:tabs>
          <w:tab w:val="num" w:pos="360"/>
        </w:tabs>
        <w:ind w:left="360" w:hanging="360"/>
      </w:pPr>
    </w:lvl>
  </w:abstractNum>
  <w:abstractNum w:abstractNumId="9">
    <w:nsid w:val="FFFFFF89"/>
    <w:multiLevelType w:val="singleLevel"/>
    <w:tmpl w:val="902A35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Chicago-Outline"/>
    <w:lvl w:ilvl="0">
      <w:start w:val="1"/>
      <w:numFmt w:val="upperRoman"/>
      <w:lvlText w:val=" %1."/>
      <w:lvlJc w:val="left"/>
      <w:pPr>
        <w:tabs>
          <w:tab w:val="num" w:pos="720"/>
        </w:tabs>
        <w:ind w:left="720" w:hanging="720"/>
      </w:pPr>
      <w:rPr>
        <w:rFonts w:ascii="Courier New" w:hAnsi="Courier New"/>
        <w:color w:val="000000"/>
        <w:shd w:val="clear" w:color="auto" w:fill="auto"/>
      </w:rPr>
    </w:lvl>
    <w:lvl w:ilvl="1">
      <w:start w:val="1"/>
      <w:numFmt w:val="upperLetter"/>
      <w:lvlText w:val=" %2."/>
      <w:lvlJc w:val="left"/>
      <w:pPr>
        <w:tabs>
          <w:tab w:val="num" w:pos="1440"/>
        </w:tabs>
        <w:ind w:left="1440" w:hanging="720"/>
      </w:pPr>
      <w:rPr>
        <w:rFonts w:ascii="Courier New" w:hAnsi="Courier New"/>
        <w:color w:val="000000"/>
        <w:shd w:val="clear" w:color="auto" w:fill="auto"/>
      </w:rPr>
    </w:lvl>
    <w:lvl w:ilvl="2">
      <w:start w:val="1"/>
      <w:numFmt w:val="decimal"/>
      <w:lvlText w:val=" %3."/>
      <w:lvlJc w:val="left"/>
      <w:pPr>
        <w:tabs>
          <w:tab w:val="num" w:pos="2160"/>
        </w:tabs>
        <w:ind w:left="2160" w:hanging="720"/>
      </w:pPr>
      <w:rPr>
        <w:rFonts w:ascii="Courier New" w:hAnsi="Courier New"/>
        <w:color w:val="000000"/>
        <w:shd w:val="clear" w:color="auto" w:fill="auto"/>
      </w:rPr>
    </w:lvl>
    <w:lvl w:ilvl="3">
      <w:start w:val="1"/>
      <w:numFmt w:val="lowerLetter"/>
      <w:lvlText w:val=" %4."/>
      <w:lvlJc w:val="left"/>
      <w:pPr>
        <w:tabs>
          <w:tab w:val="num" w:pos="2880"/>
        </w:tabs>
        <w:ind w:left="2880" w:hanging="720"/>
      </w:pPr>
      <w:rPr>
        <w:rFonts w:ascii="Courier New" w:hAnsi="Courier New"/>
        <w:color w:val="000000"/>
        <w:shd w:val="clear" w:color="auto" w:fill="auto"/>
      </w:rPr>
    </w:lvl>
    <w:lvl w:ilvl="4">
      <w:start w:val="1"/>
      <w:numFmt w:val="bullet"/>
      <w:lvlText w:val=""/>
      <w:lvlJc w:val="left"/>
      <w:pPr>
        <w:tabs>
          <w:tab w:val="num" w:pos="3600"/>
        </w:tabs>
        <w:ind w:left="3600" w:hanging="720"/>
      </w:pPr>
      <w:rPr>
        <w:rFonts w:ascii="Symbol" w:hAnsi="Symbol" w:cs="StarSymbol"/>
        <w:sz w:val="18"/>
        <w:szCs w:val="18"/>
      </w:rPr>
    </w:lvl>
    <w:lvl w:ilvl="5">
      <w:start w:val="1"/>
      <w:numFmt w:val="bullet"/>
      <w:lvlText w:val=""/>
      <w:lvlJc w:val="left"/>
      <w:pPr>
        <w:tabs>
          <w:tab w:val="num" w:pos="4320"/>
        </w:tabs>
        <w:ind w:left="4320" w:hanging="720"/>
      </w:pPr>
      <w:rPr>
        <w:rFonts w:ascii="Symbol" w:hAnsi="Symbol" w:cs="StarSymbol"/>
        <w:sz w:val="18"/>
        <w:szCs w:val="18"/>
      </w:rPr>
    </w:lvl>
    <w:lvl w:ilvl="6">
      <w:start w:val="1"/>
      <w:numFmt w:val="bullet"/>
      <w:lvlText w:val=""/>
      <w:lvlJc w:val="left"/>
      <w:pPr>
        <w:tabs>
          <w:tab w:val="num" w:pos="5040"/>
        </w:tabs>
        <w:ind w:left="5040" w:hanging="720"/>
      </w:pPr>
      <w:rPr>
        <w:rFonts w:ascii="Symbol" w:hAnsi="Symbol" w:cs="StarSymbol"/>
        <w:sz w:val="18"/>
        <w:szCs w:val="18"/>
      </w:rPr>
    </w:lvl>
    <w:lvl w:ilvl="7">
      <w:start w:val="1"/>
      <w:numFmt w:val="bullet"/>
      <w:lvlText w:val=""/>
      <w:lvlJc w:val="left"/>
      <w:pPr>
        <w:tabs>
          <w:tab w:val="num" w:pos="5760"/>
        </w:tabs>
        <w:ind w:left="5760" w:hanging="720"/>
      </w:pPr>
      <w:rPr>
        <w:rFonts w:ascii="Symbol" w:hAnsi="Symbol" w:cs="StarSymbol"/>
        <w:sz w:val="18"/>
        <w:szCs w:val="18"/>
      </w:rPr>
    </w:lvl>
    <w:lvl w:ilvl="8">
      <w:start w:val="1"/>
      <w:numFmt w:val="bullet"/>
      <w:lvlText w:val=""/>
      <w:lvlJc w:val="left"/>
      <w:pPr>
        <w:tabs>
          <w:tab w:val="num" w:pos="6480"/>
        </w:tabs>
        <w:ind w:left="6480" w:hanging="720"/>
      </w:pPr>
      <w:rPr>
        <w:rFonts w:ascii="Symbol" w:hAnsi="Symbol" w:cs="StarSymbol"/>
        <w:sz w:val="18"/>
        <w:szCs w:val="18"/>
      </w:rPr>
    </w:lvl>
  </w:abstractNum>
  <w:abstractNum w:abstractNumId="1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nsid w:val="03DF2C03"/>
    <w:multiLevelType w:val="hybridMultilevel"/>
    <w:tmpl w:val="413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40952"/>
    <w:multiLevelType w:val="hybridMultilevel"/>
    <w:tmpl w:val="812E5B18"/>
    <w:lvl w:ilvl="0" w:tplc="6804B94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7D72D5"/>
    <w:multiLevelType w:val="hybridMultilevel"/>
    <w:tmpl w:val="1BC84C0C"/>
    <w:lvl w:ilvl="0" w:tplc="FCA03386">
      <w:start w:val="1"/>
      <w:numFmt w:val="decimal"/>
      <w:lvlText w:val="1.%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EE37C0"/>
    <w:multiLevelType w:val="hybridMultilevel"/>
    <w:tmpl w:val="1B6C7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E6148B"/>
    <w:multiLevelType w:val="hybridMultilevel"/>
    <w:tmpl w:val="746A8348"/>
    <w:lvl w:ilvl="0" w:tplc="787817B2">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1231A"/>
    <w:multiLevelType w:val="hybridMultilevel"/>
    <w:tmpl w:val="A2E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13"/>
  </w:num>
  <w:num w:numId="6">
    <w:abstractNumId w:val="16"/>
    <w:lvlOverride w:ilvl="0">
      <w:startOverride w:val="1"/>
    </w:lvlOverride>
  </w:num>
  <w:num w:numId="7">
    <w:abstractNumId w:val="15"/>
  </w:num>
  <w:num w:numId="8">
    <w:abstractNumId w:val="17"/>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attachedTemplate r:id="rId1"/>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E0D58"/>
    <w:rsid w:val="00006F4F"/>
    <w:rsid w:val="00016F51"/>
    <w:rsid w:val="00034841"/>
    <w:rsid w:val="0009600F"/>
    <w:rsid w:val="000A6BB1"/>
    <w:rsid w:val="000E5137"/>
    <w:rsid w:val="000F4CEC"/>
    <w:rsid w:val="00103471"/>
    <w:rsid w:val="001100FE"/>
    <w:rsid w:val="0011037C"/>
    <w:rsid w:val="0017768F"/>
    <w:rsid w:val="00190995"/>
    <w:rsid w:val="001A772E"/>
    <w:rsid w:val="001B1D75"/>
    <w:rsid w:val="001B783F"/>
    <w:rsid w:val="001C655C"/>
    <w:rsid w:val="001F6B53"/>
    <w:rsid w:val="00205ADF"/>
    <w:rsid w:val="002602ED"/>
    <w:rsid w:val="002A08C4"/>
    <w:rsid w:val="002C1F9D"/>
    <w:rsid w:val="002F7928"/>
    <w:rsid w:val="00340CDD"/>
    <w:rsid w:val="00395D8F"/>
    <w:rsid w:val="003A53D9"/>
    <w:rsid w:val="003A77EA"/>
    <w:rsid w:val="003B56FC"/>
    <w:rsid w:val="003D055F"/>
    <w:rsid w:val="003E2B97"/>
    <w:rsid w:val="00416A48"/>
    <w:rsid w:val="00434E9F"/>
    <w:rsid w:val="00454FA2"/>
    <w:rsid w:val="004A7E37"/>
    <w:rsid w:val="00502013"/>
    <w:rsid w:val="00556A9C"/>
    <w:rsid w:val="005B372E"/>
    <w:rsid w:val="005C071F"/>
    <w:rsid w:val="006042F0"/>
    <w:rsid w:val="00611533"/>
    <w:rsid w:val="00616C1E"/>
    <w:rsid w:val="00636157"/>
    <w:rsid w:val="00657509"/>
    <w:rsid w:val="00683E8A"/>
    <w:rsid w:val="006904F8"/>
    <w:rsid w:val="006D2ECF"/>
    <w:rsid w:val="006F4528"/>
    <w:rsid w:val="0075135F"/>
    <w:rsid w:val="00753C10"/>
    <w:rsid w:val="00791C09"/>
    <w:rsid w:val="007A6E5D"/>
    <w:rsid w:val="007B73C3"/>
    <w:rsid w:val="007C456F"/>
    <w:rsid w:val="007D0142"/>
    <w:rsid w:val="007D15EF"/>
    <w:rsid w:val="00827B65"/>
    <w:rsid w:val="008373F5"/>
    <w:rsid w:val="00857F8B"/>
    <w:rsid w:val="0088211F"/>
    <w:rsid w:val="00882E14"/>
    <w:rsid w:val="00887F4A"/>
    <w:rsid w:val="00897E9C"/>
    <w:rsid w:val="008B2A5E"/>
    <w:rsid w:val="008C233B"/>
    <w:rsid w:val="008C522E"/>
    <w:rsid w:val="008C6DA5"/>
    <w:rsid w:val="008C74E1"/>
    <w:rsid w:val="008E6D8C"/>
    <w:rsid w:val="008F0A4A"/>
    <w:rsid w:val="009330DE"/>
    <w:rsid w:val="00941820"/>
    <w:rsid w:val="009773DB"/>
    <w:rsid w:val="009A52BD"/>
    <w:rsid w:val="009B2BAE"/>
    <w:rsid w:val="009C05BB"/>
    <w:rsid w:val="009F54F3"/>
    <w:rsid w:val="009F7D84"/>
    <w:rsid w:val="00A05538"/>
    <w:rsid w:val="00A15977"/>
    <w:rsid w:val="00A22A08"/>
    <w:rsid w:val="00AA1AF2"/>
    <w:rsid w:val="00AB0E81"/>
    <w:rsid w:val="00AD5723"/>
    <w:rsid w:val="00AE1BDA"/>
    <w:rsid w:val="00B31388"/>
    <w:rsid w:val="00B85C48"/>
    <w:rsid w:val="00B914D6"/>
    <w:rsid w:val="00BA2233"/>
    <w:rsid w:val="00BB3A1A"/>
    <w:rsid w:val="00BC41C3"/>
    <w:rsid w:val="00BC65CC"/>
    <w:rsid w:val="00BD6CBA"/>
    <w:rsid w:val="00BD795D"/>
    <w:rsid w:val="00BE41BA"/>
    <w:rsid w:val="00C03978"/>
    <w:rsid w:val="00C3555A"/>
    <w:rsid w:val="00C864F0"/>
    <w:rsid w:val="00CA13C8"/>
    <w:rsid w:val="00CE1570"/>
    <w:rsid w:val="00CF6BAC"/>
    <w:rsid w:val="00D03A61"/>
    <w:rsid w:val="00D34E79"/>
    <w:rsid w:val="00D4642D"/>
    <w:rsid w:val="00D73C40"/>
    <w:rsid w:val="00DB5163"/>
    <w:rsid w:val="00DD49C9"/>
    <w:rsid w:val="00E24916"/>
    <w:rsid w:val="00E527A7"/>
    <w:rsid w:val="00E57E15"/>
    <w:rsid w:val="00E70CF4"/>
    <w:rsid w:val="00E7126C"/>
    <w:rsid w:val="00E80043"/>
    <w:rsid w:val="00E855DD"/>
    <w:rsid w:val="00E92952"/>
    <w:rsid w:val="00E9491F"/>
    <w:rsid w:val="00E96E6E"/>
    <w:rsid w:val="00EB2ED4"/>
    <w:rsid w:val="00EC0A1B"/>
    <w:rsid w:val="00EC1F74"/>
    <w:rsid w:val="00ED49FE"/>
    <w:rsid w:val="00ED6610"/>
    <w:rsid w:val="00EE0D58"/>
    <w:rsid w:val="00EE1F18"/>
    <w:rsid w:val="00EE2888"/>
    <w:rsid w:val="00EE6B7C"/>
    <w:rsid w:val="00EF2FB1"/>
    <w:rsid w:val="00F232CA"/>
    <w:rsid w:val="00F7267E"/>
    <w:rsid w:val="00FC36DE"/>
    <w:rsid w:val="00FC7B8B"/>
    <w:rsid w:val="00FD4CC3"/>
    <w:rsid w:val="00FE2F33"/>
    <w:rsid w:val="00FF4A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83F"/>
    <w:pPr>
      <w:widowControl w:val="0"/>
      <w:suppressAutoHyphens/>
    </w:pPr>
    <w:rPr>
      <w:rFonts w:ascii="Arial" w:eastAsia="Lucida Sans Unicode" w:hAnsi="Arial" w:cs="Arial"/>
      <w:sz w:val="24"/>
      <w:szCs w:val="24"/>
    </w:rPr>
  </w:style>
  <w:style w:type="paragraph" w:styleId="Heading1">
    <w:name w:val="heading 1"/>
    <w:basedOn w:val="Normal"/>
    <w:next w:val="Normal"/>
    <w:link w:val="Heading1Char"/>
    <w:qFormat/>
    <w:rsid w:val="00E527A7"/>
    <w:pPr>
      <w:keepNext/>
      <w:spacing w:before="240" w:after="60"/>
      <w:outlineLvl w:val="0"/>
    </w:pPr>
    <w:rPr>
      <w:rFonts w:ascii="Cambria" w:eastAsia="MS Gothic"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27A7"/>
    <w:rPr>
      <w:rFonts w:ascii="Cambria" w:eastAsia="MS Gothic" w:hAnsi="Cambria" w:cs="Times New Roman"/>
      <w:b/>
      <w:bCs/>
      <w:kern w:val="32"/>
      <w:sz w:val="32"/>
      <w:szCs w:val="32"/>
    </w:rPr>
  </w:style>
  <w:style w:type="character" w:customStyle="1" w:styleId="FootnoteCharacters">
    <w:name w:val="Footnote Characters"/>
    <w:rsid w:val="000F4CEC"/>
  </w:style>
  <w:style w:type="character" w:customStyle="1" w:styleId="NumberingSymbols">
    <w:name w:val="Numbering Symbols"/>
    <w:rsid w:val="000F4CEC"/>
  </w:style>
  <w:style w:type="character" w:customStyle="1" w:styleId="Bullets">
    <w:name w:val="Bullets"/>
    <w:rsid w:val="000F4CEC"/>
    <w:rPr>
      <w:rFonts w:ascii="StarSymbol" w:eastAsia="StarSymbol" w:hAnsi="StarSymbol" w:cs="StarSymbol"/>
      <w:sz w:val="18"/>
      <w:szCs w:val="18"/>
    </w:rPr>
  </w:style>
  <w:style w:type="character" w:styleId="FootnoteReference">
    <w:name w:val="footnote reference"/>
    <w:semiHidden/>
    <w:rsid w:val="000F4CEC"/>
    <w:rPr>
      <w:vertAlign w:val="superscript"/>
    </w:rPr>
  </w:style>
  <w:style w:type="character" w:styleId="EndnoteReference">
    <w:name w:val="endnote reference"/>
    <w:semiHidden/>
    <w:rsid w:val="000F4CEC"/>
    <w:rPr>
      <w:vertAlign w:val="superscript"/>
    </w:rPr>
  </w:style>
  <w:style w:type="character" w:customStyle="1" w:styleId="EndnoteCharacters">
    <w:name w:val="Endnote Characters"/>
    <w:rsid w:val="000F4CEC"/>
  </w:style>
  <w:style w:type="paragraph" w:styleId="BodyText">
    <w:name w:val="Body Text"/>
    <w:basedOn w:val="Normal"/>
    <w:link w:val="BodyTextChar"/>
    <w:rsid w:val="00BC41C3"/>
  </w:style>
  <w:style w:type="character" w:customStyle="1" w:styleId="BodyTextChar">
    <w:name w:val="Body Text Char"/>
    <w:basedOn w:val="DefaultParagraphFont"/>
    <w:link w:val="BodyText"/>
    <w:rsid w:val="001B783F"/>
    <w:rPr>
      <w:rFonts w:ascii="Arial" w:eastAsia="Lucida Sans Unicode" w:hAnsi="Arial" w:cs="Arial"/>
      <w:sz w:val="24"/>
      <w:szCs w:val="24"/>
    </w:rPr>
  </w:style>
  <w:style w:type="paragraph" w:styleId="List">
    <w:name w:val="List"/>
    <w:basedOn w:val="BodyText"/>
    <w:rsid w:val="000F4CEC"/>
    <w:rPr>
      <w:rFonts w:cs="Tahoma"/>
    </w:rPr>
  </w:style>
  <w:style w:type="paragraph" w:styleId="FootnoteText">
    <w:name w:val="footnote text"/>
    <w:basedOn w:val="Normal"/>
    <w:semiHidden/>
    <w:rsid w:val="000F4CEC"/>
    <w:pPr>
      <w:suppressLineNumbers/>
      <w:ind w:left="283" w:hanging="283"/>
    </w:pPr>
    <w:rPr>
      <w:sz w:val="20"/>
      <w:szCs w:val="20"/>
    </w:rPr>
  </w:style>
  <w:style w:type="paragraph" w:customStyle="1" w:styleId="Index">
    <w:name w:val="Index"/>
    <w:basedOn w:val="Normal"/>
    <w:rsid w:val="000F4CEC"/>
    <w:pPr>
      <w:suppressLineNumbers/>
    </w:pPr>
    <w:rPr>
      <w:rFonts w:cs="Tahoma"/>
    </w:rPr>
  </w:style>
  <w:style w:type="paragraph" w:customStyle="1" w:styleId="C-Body">
    <w:name w:val="C-Body"/>
    <w:rsid w:val="008C74E1"/>
    <w:pPr>
      <w:widowControl w:val="0"/>
      <w:tabs>
        <w:tab w:val="left" w:pos="288"/>
      </w:tabs>
      <w:suppressAutoHyphens/>
      <w:spacing w:before="100"/>
    </w:pPr>
    <w:rPr>
      <w:rFonts w:ascii="Arial" w:eastAsia="Lucida Sans Unicode" w:hAnsi="Arial" w:cs="Arial"/>
      <w:color w:val="000000"/>
      <w:sz w:val="24"/>
      <w:szCs w:val="24"/>
    </w:rPr>
  </w:style>
  <w:style w:type="paragraph" w:styleId="TOC2">
    <w:name w:val="toc 2"/>
    <w:basedOn w:val="Normal"/>
    <w:autoRedefine/>
    <w:uiPriority w:val="39"/>
    <w:rsid w:val="001B783F"/>
    <w:pPr>
      <w:tabs>
        <w:tab w:val="right" w:leader="dot" w:pos="9360"/>
      </w:tabs>
      <w:spacing w:before="100"/>
    </w:pPr>
    <w:rPr>
      <w:color w:val="000000"/>
    </w:rPr>
  </w:style>
  <w:style w:type="paragraph" w:styleId="TOC1">
    <w:name w:val="toc 1"/>
    <w:basedOn w:val="Normal"/>
    <w:autoRedefine/>
    <w:uiPriority w:val="39"/>
    <w:rsid w:val="001B783F"/>
    <w:pPr>
      <w:tabs>
        <w:tab w:val="right" w:leader="dot" w:pos="9360"/>
      </w:tabs>
      <w:spacing w:before="100"/>
    </w:pPr>
    <w:rPr>
      <w:color w:val="000000"/>
    </w:rPr>
  </w:style>
  <w:style w:type="paragraph" w:styleId="TOC3">
    <w:name w:val="toc 3"/>
    <w:basedOn w:val="Normal"/>
    <w:autoRedefine/>
    <w:uiPriority w:val="39"/>
    <w:rsid w:val="001B783F"/>
    <w:pPr>
      <w:tabs>
        <w:tab w:val="right" w:leader="dot" w:pos="9360"/>
      </w:tabs>
      <w:spacing w:before="100"/>
    </w:pPr>
    <w:rPr>
      <w:color w:val="000000"/>
    </w:rPr>
  </w:style>
  <w:style w:type="paragraph" w:customStyle="1" w:styleId="C-HeadFoot">
    <w:name w:val="C-HeadFoot"/>
    <w:basedOn w:val="C-Body"/>
    <w:rsid w:val="009B2BAE"/>
    <w:pPr>
      <w:suppressLineNumbers/>
      <w:tabs>
        <w:tab w:val="clear" w:pos="288"/>
        <w:tab w:val="center" w:pos="4680"/>
        <w:tab w:val="right" w:pos="9360"/>
      </w:tabs>
      <w:spacing w:before="0"/>
    </w:pPr>
    <w:rPr>
      <w:color w:val="000000" w:themeColor="text1"/>
    </w:rPr>
  </w:style>
  <w:style w:type="character" w:styleId="Hyperlink">
    <w:name w:val="Hyperlink"/>
    <w:basedOn w:val="DefaultParagraphFont"/>
    <w:uiPriority w:val="99"/>
    <w:unhideWhenUsed/>
    <w:rsid w:val="008C74E1"/>
    <w:rPr>
      <w:rFonts w:ascii="Arial" w:hAnsi="Arial" w:cs="Arial"/>
      <w:dstrike w:val="0"/>
      <w:color w:val="CC0000"/>
      <w:sz w:val="24"/>
      <w:szCs w:val="24"/>
      <w:u w:val="single"/>
      <w:vertAlign w:val="baseline"/>
    </w:rPr>
  </w:style>
  <w:style w:type="paragraph" w:customStyle="1" w:styleId="C-PressTitle">
    <w:name w:val="C-PressTitle"/>
    <w:basedOn w:val="C-Body"/>
    <w:next w:val="C-PressSubTitle"/>
    <w:qFormat/>
    <w:rsid w:val="00AA1AF2"/>
    <w:pPr>
      <w:tabs>
        <w:tab w:val="clear" w:pos="288"/>
      </w:tabs>
      <w:spacing w:before="0"/>
      <w:jc w:val="center"/>
    </w:pPr>
    <w:rPr>
      <w:b/>
      <w:bCs/>
      <w:smallCaps/>
      <w:color w:val="000000" w:themeColor="text1"/>
      <w:sz w:val="36"/>
      <w:szCs w:val="36"/>
    </w:rPr>
  </w:style>
  <w:style w:type="paragraph" w:customStyle="1" w:styleId="C-PressSubTitle">
    <w:name w:val="C-PressSubTitle"/>
    <w:basedOn w:val="C-PressTitle"/>
    <w:next w:val="Normal"/>
    <w:qFormat/>
    <w:rsid w:val="001B783F"/>
    <w:pPr>
      <w:spacing w:before="200" w:after="200"/>
    </w:pPr>
    <w:rPr>
      <w:smallCaps w:val="0"/>
      <w:sz w:val="28"/>
      <w:szCs w:val="28"/>
    </w:rPr>
  </w:style>
  <w:style w:type="paragraph" w:styleId="Header">
    <w:name w:val="header"/>
    <w:basedOn w:val="Normal"/>
    <w:link w:val="HeaderChar"/>
    <w:rsid w:val="009B2BAE"/>
    <w:pPr>
      <w:tabs>
        <w:tab w:val="center" w:pos="4680"/>
        <w:tab w:val="right" w:pos="9360"/>
      </w:tabs>
    </w:pPr>
  </w:style>
  <w:style w:type="character" w:customStyle="1" w:styleId="HeaderChar">
    <w:name w:val="Header Char"/>
    <w:basedOn w:val="DefaultParagraphFont"/>
    <w:link w:val="Header"/>
    <w:rsid w:val="009B2BAE"/>
    <w:rPr>
      <w:rFonts w:ascii="Arial" w:eastAsia="Lucida Sans Unicode" w:hAnsi="Arial" w:cs="Arial"/>
      <w:sz w:val="24"/>
      <w:szCs w:val="24"/>
    </w:rPr>
  </w:style>
  <w:style w:type="paragraph" w:styleId="Footer">
    <w:name w:val="footer"/>
    <w:basedOn w:val="Normal"/>
    <w:link w:val="FooterChar"/>
    <w:rsid w:val="009B2BAE"/>
    <w:pPr>
      <w:tabs>
        <w:tab w:val="center" w:pos="4680"/>
        <w:tab w:val="right" w:pos="9360"/>
      </w:tabs>
    </w:pPr>
  </w:style>
  <w:style w:type="character" w:customStyle="1" w:styleId="FooterChar">
    <w:name w:val="Footer Char"/>
    <w:basedOn w:val="DefaultParagraphFont"/>
    <w:link w:val="Footer"/>
    <w:rsid w:val="009B2BAE"/>
    <w:rPr>
      <w:rFonts w:ascii="Arial" w:eastAsia="Lucida Sans Unicode" w:hAnsi="Arial" w:cs="Arial"/>
      <w:sz w:val="24"/>
      <w:szCs w:val="24"/>
    </w:rPr>
  </w:style>
  <w:style w:type="paragraph" w:customStyle="1" w:styleId="C-PressAbout">
    <w:name w:val="C-PressAbout"/>
    <w:basedOn w:val="C-Body"/>
    <w:qFormat/>
    <w:rsid w:val="00AA1AF2"/>
    <w:rPr>
      <w:sz w:val="20"/>
      <w:szCs w:val="20"/>
    </w:rPr>
  </w:style>
  <w:style w:type="paragraph" w:styleId="BalloonText">
    <w:name w:val="Balloon Text"/>
    <w:basedOn w:val="Normal"/>
    <w:link w:val="BalloonTextChar"/>
    <w:rsid w:val="00205ADF"/>
    <w:rPr>
      <w:rFonts w:ascii="Tahoma" w:hAnsi="Tahoma" w:cs="Tahoma"/>
      <w:sz w:val="16"/>
      <w:szCs w:val="16"/>
    </w:rPr>
  </w:style>
  <w:style w:type="character" w:customStyle="1" w:styleId="BalloonTextChar">
    <w:name w:val="Balloon Text Char"/>
    <w:basedOn w:val="DefaultParagraphFont"/>
    <w:link w:val="BalloonText"/>
    <w:rsid w:val="00205ADF"/>
    <w:rPr>
      <w:rFonts w:ascii="Tahoma" w:eastAsia="Lucida Sans Unicode" w:hAnsi="Tahoma" w:cs="Tahoma"/>
      <w:sz w:val="16"/>
      <w:szCs w:val="16"/>
    </w:rPr>
  </w:style>
  <w:style w:type="table" w:styleId="TableGrid">
    <w:name w:val="Table Grid"/>
    <w:basedOn w:val="TableNormal"/>
    <w:rsid w:val="008373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ASIS.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OASIS.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OASIS.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Personal\OASIS\Business\Press\PR0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PR00-Template.dotx</Template>
  <TotalTime>5</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Choowa Institute</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Uechi</dc:creator>
  <cp:keywords/>
  <dc:description/>
  <cp:lastModifiedBy>Edward Y. Uechi</cp:lastModifiedBy>
  <cp:revision>3</cp:revision>
  <cp:lastPrinted>2014-12-03T10:49:00Z</cp:lastPrinted>
  <dcterms:created xsi:type="dcterms:W3CDTF">2014-12-03T19:32:00Z</dcterms:created>
  <dcterms:modified xsi:type="dcterms:W3CDTF">2015-06-28T14:34:00Z</dcterms:modified>
</cp:coreProperties>
</file>