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995" w:rsidRDefault="0068315D" w:rsidP="001B783F">
      <w:pPr>
        <w:pStyle w:val="C-PressTitle"/>
      </w:pPr>
      <w:r>
        <w:t>Announcing an Information S</w:t>
      </w:r>
      <w:r w:rsidR="009A1DF6">
        <w:t>ystem Customizable</w:t>
      </w:r>
      <w:r w:rsidR="00F77456">
        <w:t xml:space="preserve"> </w:t>
      </w:r>
      <w:r w:rsidR="009A1DF6">
        <w:br/>
      </w:r>
      <w:r>
        <w:t>for Very Large Agriculture Organizations</w:t>
      </w:r>
    </w:p>
    <w:p w:rsidR="005B372E" w:rsidRDefault="0068315D" w:rsidP="00C03978">
      <w:pPr>
        <w:pStyle w:val="C-PressSubTitle"/>
      </w:pPr>
      <w:r>
        <w:t xml:space="preserve">OASIS Enterprise Edition Completes the Triad of Computerized </w:t>
      </w:r>
      <w:r w:rsidR="00775178">
        <w:br/>
      </w:r>
      <w:r>
        <w:t>Record-keeping Designed for Various Groups at Different Levels</w:t>
      </w:r>
    </w:p>
    <w:p w:rsidR="009F7D84" w:rsidRDefault="00451752" w:rsidP="00A73989">
      <w:pPr>
        <w:pStyle w:val="C-Body"/>
      </w:pPr>
      <w:r>
        <w:t>ODENTON, Md.</w:t>
      </w:r>
      <w:r w:rsidR="00502013">
        <w:t xml:space="preserve"> – (</w:t>
      </w:r>
      <w:r w:rsidR="00F77456">
        <w:t>January 6, 2015</w:t>
      </w:r>
      <w:r w:rsidR="00502013">
        <w:t>)</w:t>
      </w:r>
      <w:r w:rsidR="006904F8">
        <w:t xml:space="preserve"> –</w:t>
      </w:r>
      <w:r w:rsidR="00BC70B3">
        <w:t xml:space="preserve"> </w:t>
      </w:r>
      <w:r w:rsidR="00BC70B3" w:rsidRPr="00BC70B3">
        <w:t>The Operation and Agriculture Supply Information System (OASIS) Enterprise Edition provides</w:t>
      </w:r>
      <w:r w:rsidR="00BC70B3">
        <w:t xml:space="preserve"> a government agency, a multi</w:t>
      </w:r>
      <w:r w:rsidR="00012B3E">
        <w:t>-</w:t>
      </w:r>
      <w:r w:rsidR="00BC70B3">
        <w:t xml:space="preserve">national agribusiness, or an </w:t>
      </w:r>
      <w:r w:rsidR="008E6B26">
        <w:t>agriculture</w:t>
      </w:r>
      <w:r w:rsidR="00BC70B3">
        <w:t xml:space="preserve"> cooperative</w:t>
      </w:r>
      <w:r w:rsidR="009A1DF6">
        <w:t xml:space="preserve"> the capability</w:t>
      </w:r>
      <w:r w:rsidR="00BC70B3">
        <w:t xml:space="preserve"> to manage terabytes of data that would result from managing multiple farms producin</w:t>
      </w:r>
      <w:r w:rsidR="00BE2439">
        <w:t xml:space="preserve">g </w:t>
      </w:r>
      <w:r w:rsidR="00A73989">
        <w:t xml:space="preserve">millions of </w:t>
      </w:r>
      <w:r w:rsidR="009A1DF6">
        <w:t>tons of food</w:t>
      </w:r>
      <w:r w:rsidR="00BE2439">
        <w:t>. This solution builds on the Standard Edition to modify confi</w:t>
      </w:r>
      <w:r w:rsidR="009A1DF6">
        <w:t>gurations</w:t>
      </w:r>
      <w:r w:rsidR="00903973">
        <w:t xml:space="preserve"> </w:t>
      </w:r>
      <w:r w:rsidR="009A1DF6">
        <w:t>and add new functions</w:t>
      </w:r>
      <w:r w:rsidR="00BE2439">
        <w:t xml:space="preserve"> that meet customer requirements more precisely. Since wor</w:t>
      </w:r>
      <w:r w:rsidR="009A1DF6">
        <w:t xml:space="preserve">k begins with the </w:t>
      </w:r>
      <w:r w:rsidR="00BE2439">
        <w:t>tested Standard Edi</w:t>
      </w:r>
      <w:r w:rsidR="009A1DF6">
        <w:t xml:space="preserve">tion, development time is significantly shorter than </w:t>
      </w:r>
      <w:r w:rsidR="00BE2439">
        <w:t xml:space="preserve">other </w:t>
      </w:r>
      <w:r w:rsidR="009C5ECA">
        <w:t xml:space="preserve">ERP implementations. The Enterprise Edition is ideal </w:t>
      </w:r>
      <w:r w:rsidR="0057030F">
        <w:t xml:space="preserve">for </w:t>
      </w:r>
      <w:r w:rsidR="009C5ECA">
        <w:t xml:space="preserve">organizations that </w:t>
      </w:r>
      <w:r w:rsidR="009C5ECA" w:rsidRPr="009F395E">
        <w:rPr>
          <w:i/>
          <w:iCs/>
        </w:rPr>
        <w:t>want the ag</w:t>
      </w:r>
      <w:r w:rsidR="0057030F" w:rsidRPr="009F395E">
        <w:rPr>
          <w:i/>
          <w:iCs/>
        </w:rPr>
        <w:t xml:space="preserve">ility of Web technology and yet still </w:t>
      </w:r>
      <w:r w:rsidR="009C5ECA" w:rsidRPr="009F395E">
        <w:rPr>
          <w:i/>
          <w:iCs/>
        </w:rPr>
        <w:t>need absolute confidentiality</w:t>
      </w:r>
      <w:r w:rsidR="009C5ECA">
        <w:t>.</w:t>
      </w:r>
      <w:r w:rsidR="0050778C">
        <w:t xml:space="preserve"> The following institutions would benefit:</w:t>
      </w:r>
    </w:p>
    <w:p w:rsidR="0050778C" w:rsidRDefault="0050778C" w:rsidP="0057030F">
      <w:pPr>
        <w:pStyle w:val="C-Body"/>
        <w:numPr>
          <w:ilvl w:val="0"/>
          <w:numId w:val="19"/>
        </w:numPr>
      </w:pPr>
      <w:r w:rsidRPr="0057030F">
        <w:rPr>
          <w:b/>
          <w:bCs/>
        </w:rPr>
        <w:t>Government Agency</w:t>
      </w:r>
      <w:r>
        <w:t>: The agriculture-specific authority that needs to collect data concerning risks and dangers to the environment and people</w:t>
      </w:r>
    </w:p>
    <w:p w:rsidR="0050778C" w:rsidRDefault="0050778C" w:rsidP="0057030F">
      <w:pPr>
        <w:pStyle w:val="C-Body"/>
        <w:numPr>
          <w:ilvl w:val="0"/>
          <w:numId w:val="19"/>
        </w:numPr>
      </w:pPr>
      <w:r w:rsidRPr="0057030F">
        <w:rPr>
          <w:b/>
          <w:bCs/>
        </w:rPr>
        <w:t>Multi</w:t>
      </w:r>
      <w:r w:rsidR="00012B3E">
        <w:rPr>
          <w:b/>
          <w:bCs/>
        </w:rPr>
        <w:t>-</w:t>
      </w:r>
      <w:r w:rsidR="00AC0696" w:rsidRPr="0057030F">
        <w:rPr>
          <w:b/>
          <w:bCs/>
        </w:rPr>
        <w:t>national Agribusiness</w:t>
      </w:r>
      <w:r w:rsidR="00AC0696">
        <w:t xml:space="preserve">: The commercial leader that requires constant information flow from its vast </w:t>
      </w:r>
      <w:r w:rsidR="0057030F">
        <w:t xml:space="preserve">supplier network from </w:t>
      </w:r>
      <w:r w:rsidR="00AC0696">
        <w:t>London to Uganda</w:t>
      </w:r>
    </w:p>
    <w:p w:rsidR="00AC0696" w:rsidRDefault="008E6B26" w:rsidP="0057030F">
      <w:pPr>
        <w:pStyle w:val="C-Body"/>
        <w:numPr>
          <w:ilvl w:val="0"/>
          <w:numId w:val="19"/>
        </w:numPr>
      </w:pPr>
      <w:r>
        <w:rPr>
          <w:b/>
          <w:bCs/>
        </w:rPr>
        <w:t>Agriculture</w:t>
      </w:r>
      <w:r w:rsidR="00AC0696" w:rsidRPr="0057030F">
        <w:rPr>
          <w:b/>
          <w:bCs/>
        </w:rPr>
        <w:t xml:space="preserve"> Cooperative</w:t>
      </w:r>
      <w:r w:rsidR="00D9740B">
        <w:t>: The supportive network</w:t>
      </w:r>
      <w:r w:rsidR="0057030F">
        <w:t xml:space="preserve"> association</w:t>
      </w:r>
      <w:r w:rsidR="00D9740B">
        <w:t xml:space="preserve"> </w:t>
      </w:r>
      <w:r w:rsidR="0057030F">
        <w:t>t</w:t>
      </w:r>
      <w:r w:rsidR="00D9740B">
        <w:t>hat provides technical and managerial assistance to small and medium producers</w:t>
      </w:r>
    </w:p>
    <w:p w:rsidR="0057030F" w:rsidRDefault="0057030F" w:rsidP="009C5ECA">
      <w:pPr>
        <w:pStyle w:val="C-Body"/>
      </w:pPr>
      <w:r>
        <w:t>The unique advantage</w:t>
      </w:r>
      <w:r w:rsidR="00A41757">
        <w:t xml:space="preserve"> is in the product’s </w:t>
      </w:r>
      <w:r w:rsidR="008C5397">
        <w:t>proprietary business method to relate land preparation, chemical application, crop harvest, food shipment, and other areas in a comprehensive system.</w:t>
      </w:r>
      <w:r w:rsidR="00A41757">
        <w:t xml:space="preserve"> All three editions (Enterprise, Standard, and </w:t>
      </w:r>
      <w:r w:rsidR="00181BD9">
        <w:t>Ultra-light) use this method in the underlying data model</w:t>
      </w:r>
      <w:r w:rsidR="00A41757">
        <w:t>.</w:t>
      </w:r>
      <w:r w:rsidR="008C5397">
        <w:t xml:space="preserve"> For a very large organization, the executive leader can quickly find out where there may be issues in the value chain.</w:t>
      </w:r>
    </w:p>
    <w:p w:rsidR="00ED21B4" w:rsidRDefault="00D32E45" w:rsidP="00ED21B4">
      <w:pPr>
        <w:pStyle w:val="C-Body"/>
      </w:pPr>
      <w:r>
        <w:t>System design is the brainchild of Edward Y. Uechi, MPA, an Americ</w:t>
      </w:r>
      <w:r w:rsidR="001B3840">
        <w:t>an who established his career in computer</w:t>
      </w:r>
      <w:r w:rsidR="00613B43">
        <w:t>s</w:t>
      </w:r>
      <w:r w:rsidR="001B3840">
        <w:t xml:space="preserve"> specializing in the Web</w:t>
      </w:r>
      <w:r w:rsidR="00613B43">
        <w:t>. He graduated from Syracuse University and</w:t>
      </w:r>
      <w:r w:rsidR="00613B43" w:rsidRPr="00613B43">
        <w:t xml:space="preserve"> </w:t>
      </w:r>
      <w:r w:rsidR="00613B43">
        <w:t>provides professional services to various orga</w:t>
      </w:r>
      <w:r w:rsidR="007A1A44">
        <w:t xml:space="preserve">nizations – </w:t>
      </w:r>
      <w:r w:rsidR="007A1A44" w:rsidRPr="007A1A44">
        <w:rPr>
          <w:i/>
          <w:iCs/>
        </w:rPr>
        <w:t>pro bono</w:t>
      </w:r>
      <w:r w:rsidR="007A1A44">
        <w:t xml:space="preserve"> on occasion</w:t>
      </w:r>
      <w:r w:rsidR="00ED21B4">
        <w:t>.</w:t>
      </w:r>
      <w:r w:rsidR="004465C5">
        <w:t xml:space="preserve"> Edward </w:t>
      </w:r>
      <w:r w:rsidR="00ED21B4">
        <w:t>works with ever</w:t>
      </w:r>
      <w:r w:rsidR="009F395E">
        <w:t>y customer directly</w:t>
      </w:r>
      <w:r w:rsidR="004465C5">
        <w:t xml:space="preserve"> and patiently</w:t>
      </w:r>
      <w:r w:rsidR="009F395E">
        <w:t xml:space="preserve"> in open and honest dialog.</w:t>
      </w:r>
    </w:p>
    <w:p w:rsidR="009F395E" w:rsidRDefault="009F395E" w:rsidP="00ED21B4">
      <w:pPr>
        <w:pStyle w:val="C-Body"/>
      </w:pPr>
      <w:r>
        <w:t xml:space="preserve">To get in touch with Edward, go to </w:t>
      </w:r>
      <w:hyperlink r:id="rId7" w:history="1">
        <w:r w:rsidRPr="003D1CDC">
          <w:rPr>
            <w:rStyle w:val="Hyperlink"/>
          </w:rPr>
          <w:t>https://www.OASISInfoSystem.com/Public/Contact</w:t>
        </w:r>
      </w:hyperlink>
      <w:r>
        <w:t>.</w:t>
      </w:r>
    </w:p>
    <w:p w:rsidR="003A77EA" w:rsidRDefault="003A77EA" w:rsidP="002F7928">
      <w:pPr>
        <w:pStyle w:val="C-Body"/>
        <w:jc w:val="center"/>
      </w:pPr>
      <w:r>
        <w:t># # #</w:t>
      </w:r>
    </w:p>
    <w:p w:rsidR="00FD4CC3" w:rsidRPr="00775178" w:rsidRDefault="00223C7B" w:rsidP="00775178">
      <w:pPr>
        <w:pStyle w:val="C-PressAbout"/>
        <w:spacing w:before="200"/>
      </w:pPr>
      <w:r w:rsidRPr="00223C7B">
        <w:t>Operation and Agriculture Supply Information System, LLC is a private company in the state of Maryland, providing its title product (a computer software application) designed specifically for the agriculture industry. The OASIS team develops, supports, promotes, and distributes the software product to a worldwide market. With its comprehensive database that spans the agricultural production cycle from planting through farming to post harvest and shipping, OASIS provides data analysis and business support services to small, medium, and large farms.</w:t>
      </w:r>
    </w:p>
    <w:sectPr w:rsidR="00FD4CC3" w:rsidRPr="00775178" w:rsidSect="00205ADF">
      <w:headerReference w:type="default" r:id="rId8"/>
      <w:footerReference w:type="default" r:id="rId9"/>
      <w:headerReference w:type="first" r:id="rId10"/>
      <w:footerReference w:type="first" r:id="rId11"/>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915" w:rsidRDefault="00DC3915">
      <w:r>
        <w:separator/>
      </w:r>
    </w:p>
  </w:endnote>
  <w:endnote w:type="continuationSeparator" w:id="1">
    <w:p w:rsidR="00DC3915" w:rsidRDefault="00DC39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tarSymbol">
    <w:altName w:val="Arial Unicode MS"/>
    <w:charset w:val="02"/>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B05" w:rsidRPr="00E9491F" w:rsidRDefault="00C44B05" w:rsidP="00F7267E">
    <w:pPr>
      <w:pStyle w:val="C-HeadFoot"/>
      <w:rPr>
        <w:sz w:val="22"/>
        <w:szCs w:val="22"/>
      </w:rPr>
    </w:pPr>
    <w:r>
      <w:tab/>
    </w:r>
    <w:r w:rsidRPr="00E9491F">
      <w:rPr>
        <w:sz w:val="22"/>
        <w:szCs w:val="22"/>
      </w:rPr>
      <w:t xml:space="preserve">For Press Inquiries: Edward Y. Uechi, Tel: 1-650-430-5435, E-mail: </w:t>
    </w:r>
    <w:hyperlink r:id="rId1" w:history="1">
      <w:r w:rsidRPr="00E9491F">
        <w:rPr>
          <w:rStyle w:val="Hyperlink"/>
          <w:sz w:val="22"/>
          <w:szCs w:val="22"/>
        </w:rPr>
        <w:t>Director@OASIS.AG</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B05" w:rsidRDefault="00C44B05" w:rsidP="00E9491F">
    <w:pPr>
      <w:pStyle w:val="C-HeadFoot"/>
    </w:pPr>
    <w:r>
      <w:tab/>
    </w:r>
    <w:r w:rsidRPr="00E9491F">
      <w:rPr>
        <w:sz w:val="22"/>
        <w:szCs w:val="22"/>
      </w:rPr>
      <w:t xml:space="preserve">For Press Inquiries: Edward Y. Uechi, Tel: 1-650-430-5435, E-mail: </w:t>
    </w:r>
    <w:hyperlink r:id="rId1" w:history="1">
      <w:r w:rsidRPr="00E9491F">
        <w:rPr>
          <w:rStyle w:val="Hyperlink"/>
          <w:sz w:val="22"/>
          <w:szCs w:val="22"/>
        </w:rPr>
        <w:t>Director@OASIS.AG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915" w:rsidRDefault="00DC3915">
      <w:r>
        <w:separator/>
      </w:r>
    </w:p>
  </w:footnote>
  <w:footnote w:type="continuationSeparator" w:id="1">
    <w:p w:rsidR="00DC3915" w:rsidRDefault="00DC39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B05" w:rsidRDefault="005600A3" w:rsidP="00F7267E">
    <w:pPr>
      <w:pStyle w:val="C-HeadFoot"/>
    </w:pPr>
    <w:r>
      <w:t>OASIS Enterprise Edition Product Announcement</w:t>
    </w:r>
    <w:r w:rsidR="00C44B05">
      <w:tab/>
      <w:t xml:space="preserve">Page </w:t>
    </w:r>
    <w:fldSimple w:instr=" PAGE   \* MERGEFORMAT ">
      <w:r w:rsidR="00775178">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78"/>
      <w:gridCol w:w="2898"/>
    </w:tblGrid>
    <w:tr w:rsidR="00C44B05" w:rsidTr="00454FA2">
      <w:tc>
        <w:tcPr>
          <w:tcW w:w="6678" w:type="dxa"/>
        </w:tcPr>
        <w:p w:rsidR="00C44B05" w:rsidRDefault="00C44B05" w:rsidP="00897E9C">
          <w:pPr>
            <w:pStyle w:val="C-HeadFoot"/>
          </w:pPr>
          <w:r>
            <w:rPr>
              <w:noProof/>
              <w:lang w:val="en-GB" w:eastAsia="en-GB"/>
            </w:rPr>
            <w:drawing>
              <wp:inline distT="0" distB="0" distL="0" distR="0">
                <wp:extent cx="1601368" cy="759795"/>
                <wp:effectExtent l="19050" t="0" r="0" b="0"/>
                <wp:docPr id="2" name="Picture 1" descr="OASISInfoSystem-BW.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SISInfoSystem-BW.eps"/>
                        <pic:cNvPicPr/>
                      </pic:nvPicPr>
                      <pic:blipFill>
                        <a:blip r:embed="rId1"/>
                        <a:stretch>
                          <a:fillRect/>
                        </a:stretch>
                      </pic:blipFill>
                      <pic:spPr>
                        <a:xfrm>
                          <a:off x="0" y="0"/>
                          <a:ext cx="1601368" cy="759795"/>
                        </a:xfrm>
                        <a:prstGeom prst="rect">
                          <a:avLst/>
                        </a:prstGeom>
                      </pic:spPr>
                    </pic:pic>
                  </a:graphicData>
                </a:graphic>
              </wp:inline>
            </w:drawing>
          </w:r>
        </w:p>
      </w:tc>
      <w:tc>
        <w:tcPr>
          <w:tcW w:w="2898" w:type="dxa"/>
        </w:tcPr>
        <w:p w:rsidR="00C44B05" w:rsidRDefault="00C44B05" w:rsidP="00454FA2">
          <w:pPr>
            <w:pStyle w:val="C-HeadFoot"/>
            <w:jc w:val="right"/>
          </w:pPr>
          <w:r w:rsidRPr="00AA1AF2">
            <w:t>For Immediate Release</w:t>
          </w:r>
        </w:p>
      </w:tc>
    </w:tr>
  </w:tbl>
  <w:p w:rsidR="00C44B05" w:rsidRPr="00454FA2" w:rsidRDefault="00C44B05" w:rsidP="00897E9C">
    <w:pPr>
      <w:pStyle w:val="C-HeadFoot"/>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3EE6C8"/>
    <w:lvl w:ilvl="0">
      <w:start w:val="1"/>
      <w:numFmt w:val="decimal"/>
      <w:lvlText w:val="%1."/>
      <w:lvlJc w:val="left"/>
      <w:pPr>
        <w:tabs>
          <w:tab w:val="num" w:pos="1800"/>
        </w:tabs>
        <w:ind w:left="1800" w:hanging="360"/>
      </w:pPr>
    </w:lvl>
  </w:abstractNum>
  <w:abstractNum w:abstractNumId="1">
    <w:nsid w:val="FFFFFF7D"/>
    <w:multiLevelType w:val="singleLevel"/>
    <w:tmpl w:val="B95EF626"/>
    <w:lvl w:ilvl="0">
      <w:start w:val="1"/>
      <w:numFmt w:val="decimal"/>
      <w:lvlText w:val="%1."/>
      <w:lvlJc w:val="left"/>
      <w:pPr>
        <w:tabs>
          <w:tab w:val="num" w:pos="1440"/>
        </w:tabs>
        <w:ind w:left="1440" w:hanging="360"/>
      </w:pPr>
    </w:lvl>
  </w:abstractNum>
  <w:abstractNum w:abstractNumId="2">
    <w:nsid w:val="FFFFFF7E"/>
    <w:multiLevelType w:val="singleLevel"/>
    <w:tmpl w:val="CD5AB4F0"/>
    <w:lvl w:ilvl="0">
      <w:start w:val="1"/>
      <w:numFmt w:val="decimal"/>
      <w:lvlText w:val="%1."/>
      <w:lvlJc w:val="left"/>
      <w:pPr>
        <w:tabs>
          <w:tab w:val="num" w:pos="1080"/>
        </w:tabs>
        <w:ind w:left="1080" w:hanging="360"/>
      </w:pPr>
    </w:lvl>
  </w:abstractNum>
  <w:abstractNum w:abstractNumId="3">
    <w:nsid w:val="FFFFFF7F"/>
    <w:multiLevelType w:val="singleLevel"/>
    <w:tmpl w:val="BB121212"/>
    <w:lvl w:ilvl="0">
      <w:start w:val="1"/>
      <w:numFmt w:val="decimal"/>
      <w:lvlText w:val="%1."/>
      <w:lvlJc w:val="left"/>
      <w:pPr>
        <w:tabs>
          <w:tab w:val="num" w:pos="720"/>
        </w:tabs>
        <w:ind w:left="720" w:hanging="360"/>
      </w:pPr>
    </w:lvl>
  </w:abstractNum>
  <w:abstractNum w:abstractNumId="4">
    <w:nsid w:val="FFFFFF80"/>
    <w:multiLevelType w:val="singleLevel"/>
    <w:tmpl w:val="DEE482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416F2E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EAEB5B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190E55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15C312A"/>
    <w:lvl w:ilvl="0">
      <w:start w:val="1"/>
      <w:numFmt w:val="decimal"/>
      <w:lvlText w:val="%1."/>
      <w:lvlJc w:val="left"/>
      <w:pPr>
        <w:tabs>
          <w:tab w:val="num" w:pos="360"/>
        </w:tabs>
        <w:ind w:left="360" w:hanging="360"/>
      </w:pPr>
    </w:lvl>
  </w:abstractNum>
  <w:abstractNum w:abstractNumId="9">
    <w:nsid w:val="FFFFFF89"/>
    <w:multiLevelType w:val="singleLevel"/>
    <w:tmpl w:val="902A359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Chicago-Outline"/>
    <w:lvl w:ilvl="0">
      <w:start w:val="1"/>
      <w:numFmt w:val="upperRoman"/>
      <w:lvlText w:val=" %1."/>
      <w:lvlJc w:val="left"/>
      <w:pPr>
        <w:tabs>
          <w:tab w:val="num" w:pos="720"/>
        </w:tabs>
        <w:ind w:left="720" w:hanging="720"/>
      </w:pPr>
      <w:rPr>
        <w:rFonts w:ascii="Courier New" w:hAnsi="Courier New"/>
        <w:color w:val="000000"/>
        <w:shd w:val="clear" w:color="auto" w:fill="auto"/>
      </w:rPr>
    </w:lvl>
    <w:lvl w:ilvl="1">
      <w:start w:val="1"/>
      <w:numFmt w:val="upperLetter"/>
      <w:lvlText w:val=" %2."/>
      <w:lvlJc w:val="left"/>
      <w:pPr>
        <w:tabs>
          <w:tab w:val="num" w:pos="1440"/>
        </w:tabs>
        <w:ind w:left="1440" w:hanging="720"/>
      </w:pPr>
      <w:rPr>
        <w:rFonts w:ascii="Courier New" w:hAnsi="Courier New"/>
        <w:color w:val="000000"/>
        <w:shd w:val="clear" w:color="auto" w:fill="auto"/>
      </w:rPr>
    </w:lvl>
    <w:lvl w:ilvl="2">
      <w:start w:val="1"/>
      <w:numFmt w:val="decimal"/>
      <w:lvlText w:val=" %3."/>
      <w:lvlJc w:val="left"/>
      <w:pPr>
        <w:tabs>
          <w:tab w:val="num" w:pos="2160"/>
        </w:tabs>
        <w:ind w:left="2160" w:hanging="720"/>
      </w:pPr>
      <w:rPr>
        <w:rFonts w:ascii="Courier New" w:hAnsi="Courier New"/>
        <w:color w:val="000000"/>
        <w:shd w:val="clear" w:color="auto" w:fill="auto"/>
      </w:rPr>
    </w:lvl>
    <w:lvl w:ilvl="3">
      <w:start w:val="1"/>
      <w:numFmt w:val="lowerLetter"/>
      <w:lvlText w:val=" %4."/>
      <w:lvlJc w:val="left"/>
      <w:pPr>
        <w:tabs>
          <w:tab w:val="num" w:pos="2880"/>
        </w:tabs>
        <w:ind w:left="2880" w:hanging="720"/>
      </w:pPr>
      <w:rPr>
        <w:rFonts w:ascii="Courier New" w:hAnsi="Courier New"/>
        <w:color w:val="000000"/>
        <w:shd w:val="clear" w:color="auto" w:fill="auto"/>
      </w:rPr>
    </w:lvl>
    <w:lvl w:ilvl="4">
      <w:start w:val="1"/>
      <w:numFmt w:val="bullet"/>
      <w:lvlText w:val=""/>
      <w:lvlJc w:val="left"/>
      <w:pPr>
        <w:tabs>
          <w:tab w:val="num" w:pos="3600"/>
        </w:tabs>
        <w:ind w:left="3600" w:hanging="720"/>
      </w:pPr>
      <w:rPr>
        <w:rFonts w:ascii="Symbol" w:hAnsi="Symbol" w:cs="StarSymbol"/>
        <w:sz w:val="18"/>
        <w:szCs w:val="18"/>
      </w:rPr>
    </w:lvl>
    <w:lvl w:ilvl="5">
      <w:start w:val="1"/>
      <w:numFmt w:val="bullet"/>
      <w:lvlText w:val=""/>
      <w:lvlJc w:val="left"/>
      <w:pPr>
        <w:tabs>
          <w:tab w:val="num" w:pos="4320"/>
        </w:tabs>
        <w:ind w:left="4320" w:hanging="720"/>
      </w:pPr>
      <w:rPr>
        <w:rFonts w:ascii="Symbol" w:hAnsi="Symbol" w:cs="StarSymbol"/>
        <w:sz w:val="18"/>
        <w:szCs w:val="18"/>
      </w:rPr>
    </w:lvl>
    <w:lvl w:ilvl="6">
      <w:start w:val="1"/>
      <w:numFmt w:val="bullet"/>
      <w:lvlText w:val=""/>
      <w:lvlJc w:val="left"/>
      <w:pPr>
        <w:tabs>
          <w:tab w:val="num" w:pos="5040"/>
        </w:tabs>
        <w:ind w:left="5040" w:hanging="720"/>
      </w:pPr>
      <w:rPr>
        <w:rFonts w:ascii="Symbol" w:hAnsi="Symbol" w:cs="StarSymbol"/>
        <w:sz w:val="18"/>
        <w:szCs w:val="18"/>
      </w:rPr>
    </w:lvl>
    <w:lvl w:ilvl="7">
      <w:start w:val="1"/>
      <w:numFmt w:val="bullet"/>
      <w:lvlText w:val=""/>
      <w:lvlJc w:val="left"/>
      <w:pPr>
        <w:tabs>
          <w:tab w:val="num" w:pos="5760"/>
        </w:tabs>
        <w:ind w:left="5760" w:hanging="720"/>
      </w:pPr>
      <w:rPr>
        <w:rFonts w:ascii="Symbol" w:hAnsi="Symbol" w:cs="StarSymbol"/>
        <w:sz w:val="18"/>
        <w:szCs w:val="18"/>
      </w:rPr>
    </w:lvl>
    <w:lvl w:ilvl="8">
      <w:start w:val="1"/>
      <w:numFmt w:val="bullet"/>
      <w:lvlText w:val=""/>
      <w:lvlJc w:val="left"/>
      <w:pPr>
        <w:tabs>
          <w:tab w:val="num" w:pos="6480"/>
        </w:tabs>
        <w:ind w:left="6480" w:hanging="720"/>
      </w:pPr>
      <w:rPr>
        <w:rFonts w:ascii="Symbol" w:hAnsi="Symbol" w:cs="StarSymbol"/>
        <w:sz w:val="18"/>
        <w:szCs w:val="18"/>
      </w:rPr>
    </w:lvl>
  </w:abstractNum>
  <w:abstractNum w:abstractNumId="11">
    <w:nsid w:val="00000002"/>
    <w:multiLevelType w:val="multilevel"/>
    <w:tmpl w:val="00000002"/>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2">
    <w:nsid w:val="23E40952"/>
    <w:multiLevelType w:val="hybridMultilevel"/>
    <w:tmpl w:val="812E5B18"/>
    <w:lvl w:ilvl="0" w:tplc="6804B946">
      <w:start w:val="1"/>
      <w:numFmt w:val="decimal"/>
      <w:lvlText w:val="1.%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F7D72D5"/>
    <w:multiLevelType w:val="hybridMultilevel"/>
    <w:tmpl w:val="1BC84C0C"/>
    <w:lvl w:ilvl="0" w:tplc="FCA03386">
      <w:start w:val="1"/>
      <w:numFmt w:val="decimal"/>
      <w:lvlText w:val="1.%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5EE37C0"/>
    <w:multiLevelType w:val="hybridMultilevel"/>
    <w:tmpl w:val="1B6C78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BE6148B"/>
    <w:multiLevelType w:val="hybridMultilevel"/>
    <w:tmpl w:val="746A8348"/>
    <w:lvl w:ilvl="0" w:tplc="787817B2">
      <w:start w:val="1"/>
      <w:numFmt w:val="decimal"/>
      <w:lvlText w:val="1.%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21231A"/>
    <w:multiLevelType w:val="hybridMultilevel"/>
    <w:tmpl w:val="A2E82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7B23B2"/>
    <w:multiLevelType w:val="hybridMultilevel"/>
    <w:tmpl w:val="5E3C8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5"/>
  </w:num>
  <w:num w:numId="4">
    <w:abstractNumId w:val="13"/>
  </w:num>
  <w:num w:numId="5">
    <w:abstractNumId w:val="12"/>
  </w:num>
  <w:num w:numId="6">
    <w:abstractNumId w:val="15"/>
    <w:lvlOverride w:ilvl="0">
      <w:startOverride w:val="1"/>
    </w:lvlOverride>
  </w:num>
  <w:num w:numId="7">
    <w:abstractNumId w:val="14"/>
  </w:num>
  <w:num w:numId="8">
    <w:abstractNumId w:val="16"/>
  </w:num>
  <w:num w:numId="9">
    <w:abstractNumId w:val="9"/>
  </w:num>
  <w:num w:numId="10">
    <w:abstractNumId w:val="8"/>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9"/>
  <w:attachedTemplate r:id="rId1"/>
  <w:stylePaneFormatFilter w:val="3F01"/>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62"/>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F77456"/>
    <w:rsid w:val="00012B3E"/>
    <w:rsid w:val="00022222"/>
    <w:rsid w:val="00025A66"/>
    <w:rsid w:val="00034841"/>
    <w:rsid w:val="0009600F"/>
    <w:rsid w:val="000E5137"/>
    <w:rsid w:val="000F4CEC"/>
    <w:rsid w:val="0011037C"/>
    <w:rsid w:val="00181BD9"/>
    <w:rsid w:val="00190995"/>
    <w:rsid w:val="001A4F93"/>
    <w:rsid w:val="001B3840"/>
    <w:rsid w:val="001B783F"/>
    <w:rsid w:val="001F6B53"/>
    <w:rsid w:val="00205ADF"/>
    <w:rsid w:val="00223C7B"/>
    <w:rsid w:val="002C48E2"/>
    <w:rsid w:val="002F1393"/>
    <w:rsid w:val="002F7928"/>
    <w:rsid w:val="00395D8F"/>
    <w:rsid w:val="003A77EA"/>
    <w:rsid w:val="003D055F"/>
    <w:rsid w:val="00416A48"/>
    <w:rsid w:val="004465C5"/>
    <w:rsid w:val="00451752"/>
    <w:rsid w:val="00454FA2"/>
    <w:rsid w:val="00502013"/>
    <w:rsid w:val="0050778C"/>
    <w:rsid w:val="00556A9C"/>
    <w:rsid w:val="005600A3"/>
    <w:rsid w:val="0057030F"/>
    <w:rsid w:val="005B372E"/>
    <w:rsid w:val="00611533"/>
    <w:rsid w:val="00613B43"/>
    <w:rsid w:val="00616C1E"/>
    <w:rsid w:val="00636157"/>
    <w:rsid w:val="0068315D"/>
    <w:rsid w:val="006904F8"/>
    <w:rsid w:val="006D2ECF"/>
    <w:rsid w:val="006F4528"/>
    <w:rsid w:val="0075135F"/>
    <w:rsid w:val="00775178"/>
    <w:rsid w:val="007A1A44"/>
    <w:rsid w:val="007B73C3"/>
    <w:rsid w:val="007C456F"/>
    <w:rsid w:val="008373F5"/>
    <w:rsid w:val="00897E9C"/>
    <w:rsid w:val="008B2A5E"/>
    <w:rsid w:val="008C5397"/>
    <w:rsid w:val="008C6DA5"/>
    <w:rsid w:val="008C74E1"/>
    <w:rsid w:val="008D3153"/>
    <w:rsid w:val="008E6B26"/>
    <w:rsid w:val="008E6D8C"/>
    <w:rsid w:val="00903973"/>
    <w:rsid w:val="00912422"/>
    <w:rsid w:val="009330DE"/>
    <w:rsid w:val="00941820"/>
    <w:rsid w:val="009A1DF6"/>
    <w:rsid w:val="009A7836"/>
    <w:rsid w:val="009B2BAE"/>
    <w:rsid w:val="009C05BB"/>
    <w:rsid w:val="009C5ECA"/>
    <w:rsid w:val="009F395E"/>
    <w:rsid w:val="009F54F3"/>
    <w:rsid w:val="009F7D84"/>
    <w:rsid w:val="00A40DA3"/>
    <w:rsid w:val="00A41757"/>
    <w:rsid w:val="00A73989"/>
    <w:rsid w:val="00AA1AF2"/>
    <w:rsid w:val="00AB0E81"/>
    <w:rsid w:val="00AC0696"/>
    <w:rsid w:val="00B85C48"/>
    <w:rsid w:val="00B914D6"/>
    <w:rsid w:val="00BC3DED"/>
    <w:rsid w:val="00BC41C3"/>
    <w:rsid w:val="00BC65CC"/>
    <w:rsid w:val="00BC70B3"/>
    <w:rsid w:val="00BE2439"/>
    <w:rsid w:val="00C03978"/>
    <w:rsid w:val="00C3555A"/>
    <w:rsid w:val="00C37676"/>
    <w:rsid w:val="00C44B05"/>
    <w:rsid w:val="00C55E99"/>
    <w:rsid w:val="00CA13C8"/>
    <w:rsid w:val="00D03A61"/>
    <w:rsid w:val="00D32E45"/>
    <w:rsid w:val="00D34E79"/>
    <w:rsid w:val="00D9740B"/>
    <w:rsid w:val="00DB5163"/>
    <w:rsid w:val="00DC3915"/>
    <w:rsid w:val="00DD49C9"/>
    <w:rsid w:val="00E24916"/>
    <w:rsid w:val="00E527A7"/>
    <w:rsid w:val="00E7126C"/>
    <w:rsid w:val="00E80043"/>
    <w:rsid w:val="00E9491F"/>
    <w:rsid w:val="00EB2ED4"/>
    <w:rsid w:val="00EB5C34"/>
    <w:rsid w:val="00ED21B4"/>
    <w:rsid w:val="00EE1F18"/>
    <w:rsid w:val="00F232CA"/>
    <w:rsid w:val="00F7267E"/>
    <w:rsid w:val="00F77456"/>
    <w:rsid w:val="00FC7B8B"/>
    <w:rsid w:val="00FD4C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783F"/>
    <w:pPr>
      <w:widowControl w:val="0"/>
      <w:suppressAutoHyphens/>
    </w:pPr>
    <w:rPr>
      <w:rFonts w:ascii="Arial" w:eastAsia="Lucida Sans Unicode" w:hAnsi="Arial" w:cs="Arial"/>
      <w:sz w:val="24"/>
      <w:szCs w:val="24"/>
    </w:rPr>
  </w:style>
  <w:style w:type="paragraph" w:styleId="Heading1">
    <w:name w:val="heading 1"/>
    <w:basedOn w:val="Normal"/>
    <w:next w:val="Normal"/>
    <w:link w:val="Heading1Char"/>
    <w:qFormat/>
    <w:rsid w:val="00E527A7"/>
    <w:pPr>
      <w:keepNext/>
      <w:spacing w:before="240" w:after="60"/>
      <w:outlineLvl w:val="0"/>
    </w:pPr>
    <w:rPr>
      <w:rFonts w:ascii="Cambria" w:eastAsia="MS Gothic"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27A7"/>
    <w:rPr>
      <w:rFonts w:ascii="Cambria" w:eastAsia="MS Gothic" w:hAnsi="Cambria" w:cs="Times New Roman"/>
      <w:b/>
      <w:bCs/>
      <w:kern w:val="32"/>
      <w:sz w:val="32"/>
      <w:szCs w:val="32"/>
    </w:rPr>
  </w:style>
  <w:style w:type="character" w:customStyle="1" w:styleId="FootnoteCharacters">
    <w:name w:val="Footnote Characters"/>
    <w:rsid w:val="000F4CEC"/>
  </w:style>
  <w:style w:type="character" w:customStyle="1" w:styleId="NumberingSymbols">
    <w:name w:val="Numbering Symbols"/>
    <w:rsid w:val="000F4CEC"/>
  </w:style>
  <w:style w:type="character" w:customStyle="1" w:styleId="Bullets">
    <w:name w:val="Bullets"/>
    <w:rsid w:val="000F4CEC"/>
    <w:rPr>
      <w:rFonts w:ascii="StarSymbol" w:eastAsia="StarSymbol" w:hAnsi="StarSymbol" w:cs="StarSymbol"/>
      <w:sz w:val="18"/>
      <w:szCs w:val="18"/>
    </w:rPr>
  </w:style>
  <w:style w:type="character" w:styleId="FootnoteReference">
    <w:name w:val="footnote reference"/>
    <w:semiHidden/>
    <w:rsid w:val="000F4CEC"/>
    <w:rPr>
      <w:vertAlign w:val="superscript"/>
    </w:rPr>
  </w:style>
  <w:style w:type="character" w:styleId="EndnoteReference">
    <w:name w:val="endnote reference"/>
    <w:semiHidden/>
    <w:rsid w:val="000F4CEC"/>
    <w:rPr>
      <w:vertAlign w:val="superscript"/>
    </w:rPr>
  </w:style>
  <w:style w:type="character" w:customStyle="1" w:styleId="EndnoteCharacters">
    <w:name w:val="Endnote Characters"/>
    <w:rsid w:val="000F4CEC"/>
  </w:style>
  <w:style w:type="paragraph" w:styleId="BodyText">
    <w:name w:val="Body Text"/>
    <w:basedOn w:val="Normal"/>
    <w:link w:val="BodyTextChar"/>
    <w:rsid w:val="00BC41C3"/>
  </w:style>
  <w:style w:type="character" w:customStyle="1" w:styleId="BodyTextChar">
    <w:name w:val="Body Text Char"/>
    <w:basedOn w:val="DefaultParagraphFont"/>
    <w:link w:val="BodyText"/>
    <w:rsid w:val="001B783F"/>
    <w:rPr>
      <w:rFonts w:ascii="Arial" w:eastAsia="Lucida Sans Unicode" w:hAnsi="Arial" w:cs="Arial"/>
      <w:sz w:val="24"/>
      <w:szCs w:val="24"/>
    </w:rPr>
  </w:style>
  <w:style w:type="paragraph" w:styleId="List">
    <w:name w:val="List"/>
    <w:basedOn w:val="BodyText"/>
    <w:rsid w:val="000F4CEC"/>
    <w:rPr>
      <w:rFonts w:cs="Tahoma"/>
    </w:rPr>
  </w:style>
  <w:style w:type="paragraph" w:styleId="FootnoteText">
    <w:name w:val="footnote text"/>
    <w:basedOn w:val="Normal"/>
    <w:semiHidden/>
    <w:rsid w:val="000F4CEC"/>
    <w:pPr>
      <w:suppressLineNumbers/>
      <w:ind w:left="283" w:hanging="283"/>
    </w:pPr>
    <w:rPr>
      <w:sz w:val="20"/>
      <w:szCs w:val="20"/>
    </w:rPr>
  </w:style>
  <w:style w:type="paragraph" w:customStyle="1" w:styleId="Index">
    <w:name w:val="Index"/>
    <w:basedOn w:val="Normal"/>
    <w:rsid w:val="000F4CEC"/>
    <w:pPr>
      <w:suppressLineNumbers/>
    </w:pPr>
    <w:rPr>
      <w:rFonts w:cs="Tahoma"/>
    </w:rPr>
  </w:style>
  <w:style w:type="paragraph" w:customStyle="1" w:styleId="C-Body">
    <w:name w:val="C-Body"/>
    <w:rsid w:val="008C74E1"/>
    <w:pPr>
      <w:widowControl w:val="0"/>
      <w:tabs>
        <w:tab w:val="left" w:pos="288"/>
      </w:tabs>
      <w:suppressAutoHyphens/>
      <w:spacing w:before="100"/>
    </w:pPr>
    <w:rPr>
      <w:rFonts w:ascii="Arial" w:eastAsia="Lucida Sans Unicode" w:hAnsi="Arial" w:cs="Arial"/>
      <w:color w:val="000000"/>
      <w:sz w:val="24"/>
      <w:szCs w:val="24"/>
    </w:rPr>
  </w:style>
  <w:style w:type="paragraph" w:styleId="TOC2">
    <w:name w:val="toc 2"/>
    <w:basedOn w:val="Normal"/>
    <w:autoRedefine/>
    <w:uiPriority w:val="39"/>
    <w:rsid w:val="001B783F"/>
    <w:pPr>
      <w:tabs>
        <w:tab w:val="right" w:leader="dot" w:pos="9360"/>
      </w:tabs>
      <w:spacing w:before="100"/>
    </w:pPr>
    <w:rPr>
      <w:color w:val="000000"/>
    </w:rPr>
  </w:style>
  <w:style w:type="paragraph" w:styleId="TOC1">
    <w:name w:val="toc 1"/>
    <w:basedOn w:val="Normal"/>
    <w:autoRedefine/>
    <w:uiPriority w:val="39"/>
    <w:rsid w:val="001B783F"/>
    <w:pPr>
      <w:tabs>
        <w:tab w:val="right" w:leader="dot" w:pos="9360"/>
      </w:tabs>
      <w:spacing w:before="100"/>
    </w:pPr>
    <w:rPr>
      <w:color w:val="000000"/>
    </w:rPr>
  </w:style>
  <w:style w:type="paragraph" w:styleId="TOC3">
    <w:name w:val="toc 3"/>
    <w:basedOn w:val="Normal"/>
    <w:autoRedefine/>
    <w:uiPriority w:val="39"/>
    <w:rsid w:val="001B783F"/>
    <w:pPr>
      <w:tabs>
        <w:tab w:val="right" w:leader="dot" w:pos="9360"/>
      </w:tabs>
      <w:spacing w:before="100"/>
    </w:pPr>
    <w:rPr>
      <w:color w:val="000000"/>
    </w:rPr>
  </w:style>
  <w:style w:type="paragraph" w:customStyle="1" w:styleId="C-HeadFoot">
    <w:name w:val="C-HeadFoot"/>
    <w:basedOn w:val="C-Body"/>
    <w:rsid w:val="009B2BAE"/>
    <w:pPr>
      <w:suppressLineNumbers/>
      <w:tabs>
        <w:tab w:val="clear" w:pos="288"/>
        <w:tab w:val="center" w:pos="4680"/>
        <w:tab w:val="right" w:pos="9360"/>
      </w:tabs>
      <w:spacing w:before="0"/>
    </w:pPr>
    <w:rPr>
      <w:color w:val="000000" w:themeColor="text1"/>
    </w:rPr>
  </w:style>
  <w:style w:type="character" w:styleId="Hyperlink">
    <w:name w:val="Hyperlink"/>
    <w:basedOn w:val="DefaultParagraphFont"/>
    <w:uiPriority w:val="99"/>
    <w:unhideWhenUsed/>
    <w:rsid w:val="008C74E1"/>
    <w:rPr>
      <w:rFonts w:ascii="Arial" w:hAnsi="Arial" w:cs="Arial"/>
      <w:dstrike w:val="0"/>
      <w:color w:val="CC0000"/>
      <w:sz w:val="24"/>
      <w:szCs w:val="24"/>
      <w:u w:val="single"/>
      <w:vertAlign w:val="baseline"/>
    </w:rPr>
  </w:style>
  <w:style w:type="paragraph" w:customStyle="1" w:styleId="C-PressTitle">
    <w:name w:val="C-PressTitle"/>
    <w:basedOn w:val="C-Body"/>
    <w:next w:val="C-PressSubTitle"/>
    <w:qFormat/>
    <w:rsid w:val="00AA1AF2"/>
    <w:pPr>
      <w:tabs>
        <w:tab w:val="clear" w:pos="288"/>
      </w:tabs>
      <w:spacing w:before="0"/>
      <w:jc w:val="center"/>
    </w:pPr>
    <w:rPr>
      <w:b/>
      <w:bCs/>
      <w:smallCaps/>
      <w:color w:val="000000" w:themeColor="text1"/>
      <w:sz w:val="36"/>
      <w:szCs w:val="36"/>
    </w:rPr>
  </w:style>
  <w:style w:type="paragraph" w:customStyle="1" w:styleId="C-PressSubTitle">
    <w:name w:val="C-PressSubTitle"/>
    <w:basedOn w:val="C-PressTitle"/>
    <w:next w:val="Normal"/>
    <w:qFormat/>
    <w:rsid w:val="001B783F"/>
    <w:pPr>
      <w:spacing w:before="200" w:after="200"/>
    </w:pPr>
    <w:rPr>
      <w:smallCaps w:val="0"/>
      <w:sz w:val="28"/>
      <w:szCs w:val="28"/>
    </w:rPr>
  </w:style>
  <w:style w:type="paragraph" w:styleId="Header">
    <w:name w:val="header"/>
    <w:basedOn w:val="Normal"/>
    <w:link w:val="HeaderChar"/>
    <w:rsid w:val="009B2BAE"/>
    <w:pPr>
      <w:tabs>
        <w:tab w:val="center" w:pos="4680"/>
        <w:tab w:val="right" w:pos="9360"/>
      </w:tabs>
    </w:pPr>
  </w:style>
  <w:style w:type="character" w:customStyle="1" w:styleId="HeaderChar">
    <w:name w:val="Header Char"/>
    <w:basedOn w:val="DefaultParagraphFont"/>
    <w:link w:val="Header"/>
    <w:rsid w:val="009B2BAE"/>
    <w:rPr>
      <w:rFonts w:ascii="Arial" w:eastAsia="Lucida Sans Unicode" w:hAnsi="Arial" w:cs="Arial"/>
      <w:sz w:val="24"/>
      <w:szCs w:val="24"/>
    </w:rPr>
  </w:style>
  <w:style w:type="paragraph" w:styleId="Footer">
    <w:name w:val="footer"/>
    <w:basedOn w:val="Normal"/>
    <w:link w:val="FooterChar"/>
    <w:rsid w:val="009B2BAE"/>
    <w:pPr>
      <w:tabs>
        <w:tab w:val="center" w:pos="4680"/>
        <w:tab w:val="right" w:pos="9360"/>
      </w:tabs>
    </w:pPr>
  </w:style>
  <w:style w:type="character" w:customStyle="1" w:styleId="FooterChar">
    <w:name w:val="Footer Char"/>
    <w:basedOn w:val="DefaultParagraphFont"/>
    <w:link w:val="Footer"/>
    <w:rsid w:val="009B2BAE"/>
    <w:rPr>
      <w:rFonts w:ascii="Arial" w:eastAsia="Lucida Sans Unicode" w:hAnsi="Arial" w:cs="Arial"/>
      <w:sz w:val="24"/>
      <w:szCs w:val="24"/>
    </w:rPr>
  </w:style>
  <w:style w:type="paragraph" w:customStyle="1" w:styleId="C-PressAbout">
    <w:name w:val="C-PressAbout"/>
    <w:basedOn w:val="C-Body"/>
    <w:qFormat/>
    <w:rsid w:val="00AA1AF2"/>
    <w:rPr>
      <w:sz w:val="20"/>
      <w:szCs w:val="20"/>
    </w:rPr>
  </w:style>
  <w:style w:type="paragraph" w:styleId="BalloonText">
    <w:name w:val="Balloon Text"/>
    <w:basedOn w:val="Normal"/>
    <w:link w:val="BalloonTextChar"/>
    <w:rsid w:val="00205ADF"/>
    <w:rPr>
      <w:rFonts w:ascii="Tahoma" w:hAnsi="Tahoma" w:cs="Tahoma"/>
      <w:sz w:val="16"/>
      <w:szCs w:val="16"/>
    </w:rPr>
  </w:style>
  <w:style w:type="character" w:customStyle="1" w:styleId="BalloonTextChar">
    <w:name w:val="Balloon Text Char"/>
    <w:basedOn w:val="DefaultParagraphFont"/>
    <w:link w:val="BalloonText"/>
    <w:rsid w:val="00205ADF"/>
    <w:rPr>
      <w:rFonts w:ascii="Tahoma" w:eastAsia="Lucida Sans Unicode" w:hAnsi="Tahoma" w:cs="Tahoma"/>
      <w:sz w:val="16"/>
      <w:szCs w:val="16"/>
    </w:rPr>
  </w:style>
  <w:style w:type="table" w:styleId="TableGrid">
    <w:name w:val="Table Grid"/>
    <w:basedOn w:val="TableNormal"/>
    <w:rsid w:val="008373F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ASISInfoSystem.com/Public/Contac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irector@OASIS.A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Director@OASIS.A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Y:\Personal\OASIS\Business\Press\PR00-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PR00-Template2.dotx</Template>
  <TotalTime>2</TotalTime>
  <Pages>1</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Choowa Institute</Company>
  <LinksUpToDate>false</LinksUpToDate>
  <CharactersWithSpaces>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Uechi</dc:creator>
  <cp:keywords/>
  <dc:description/>
  <cp:lastModifiedBy>Edward Y. Uechi</cp:lastModifiedBy>
  <cp:revision>3</cp:revision>
  <cp:lastPrinted>2015-01-02T12:20:00Z</cp:lastPrinted>
  <dcterms:created xsi:type="dcterms:W3CDTF">2015-01-05T20:48:00Z</dcterms:created>
  <dcterms:modified xsi:type="dcterms:W3CDTF">2015-06-28T14:34:00Z</dcterms:modified>
</cp:coreProperties>
</file>